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B35328" w:rsidRPr="00BA4C2D" w:rsidRDefault="00B35328" w:rsidP="00BA4C2D">
      <w:pPr>
        <w:spacing w:after="0"/>
        <w:jc w:val="center"/>
        <w:rPr>
          <w:rFonts w:ascii="Times New Roman" w:hAnsi="Times New Roman" w:cs="Times New Roman"/>
          <w:sz w:val="24"/>
          <w:szCs w:val="24"/>
        </w:rPr>
      </w:pPr>
      <w:r w:rsidRPr="00BA4C2D">
        <w:rPr>
          <w:rFonts w:ascii="Times New Roman" w:hAnsi="Times New Roman" w:cs="Times New Roman"/>
          <w:snapToGrid w:val="0"/>
          <w:sz w:val="24"/>
          <w:szCs w:val="24"/>
        </w:rPr>
        <w:t>ООО «Центр повышения энергетической эффективности»</w:t>
      </w:r>
    </w:p>
    <w:p w:rsidR="00B35328" w:rsidRPr="00BA4C2D" w:rsidRDefault="00B35328" w:rsidP="00BA4C2D">
      <w:pPr>
        <w:spacing w:after="0"/>
        <w:rPr>
          <w:rFonts w:ascii="Times New Roman" w:hAnsi="Times New Roman" w:cs="Times New Roman"/>
          <w:sz w:val="24"/>
          <w:szCs w:val="24"/>
        </w:rPr>
      </w:pPr>
    </w:p>
    <w:p w:rsidR="00B35328" w:rsidRPr="00BA4C2D" w:rsidRDefault="00B35328" w:rsidP="00BA4C2D">
      <w:pPr>
        <w:spacing w:after="0"/>
        <w:rPr>
          <w:rFonts w:ascii="Times New Roman" w:hAnsi="Times New Roman" w:cs="Times New Roman"/>
          <w:sz w:val="24"/>
          <w:szCs w:val="24"/>
        </w:rPr>
      </w:pPr>
    </w:p>
    <w:p w:rsidR="00B35328" w:rsidRPr="00BA4C2D" w:rsidRDefault="00B35328" w:rsidP="00BA4C2D">
      <w:pPr>
        <w:spacing w:after="0"/>
        <w:rPr>
          <w:rFonts w:ascii="Times New Roman" w:hAnsi="Times New Roman" w:cs="Times New Roman"/>
          <w:sz w:val="24"/>
          <w:szCs w:val="24"/>
        </w:rPr>
      </w:pPr>
    </w:p>
    <w:p w:rsidR="00B35328" w:rsidRPr="00BA4C2D" w:rsidRDefault="00B35328" w:rsidP="00BA4C2D">
      <w:pPr>
        <w:spacing w:after="0"/>
        <w:rPr>
          <w:rFonts w:ascii="Times New Roman" w:hAnsi="Times New Roman" w:cs="Times New Roman"/>
          <w:sz w:val="24"/>
          <w:szCs w:val="24"/>
        </w:rPr>
      </w:pPr>
    </w:p>
    <w:p w:rsidR="00B35328" w:rsidRPr="00BA4C2D" w:rsidRDefault="00B35328" w:rsidP="00BA4C2D">
      <w:pPr>
        <w:spacing w:after="0"/>
        <w:rPr>
          <w:rFonts w:ascii="Times New Roman" w:hAnsi="Times New Roman" w:cs="Times New Roman"/>
          <w:sz w:val="24"/>
          <w:szCs w:val="24"/>
        </w:rPr>
      </w:pPr>
    </w:p>
    <w:p w:rsidR="00B35328" w:rsidRDefault="00B35328" w:rsidP="00BA4C2D">
      <w:pPr>
        <w:spacing w:after="0"/>
        <w:rPr>
          <w:rFonts w:ascii="Times New Roman" w:hAnsi="Times New Roman" w:cs="Times New Roman"/>
          <w:sz w:val="24"/>
          <w:szCs w:val="24"/>
        </w:rPr>
      </w:pPr>
    </w:p>
    <w:p w:rsidR="00BA4C2D" w:rsidRDefault="00BA4C2D" w:rsidP="00BA4C2D">
      <w:pPr>
        <w:spacing w:after="0"/>
        <w:rPr>
          <w:rFonts w:ascii="Times New Roman" w:hAnsi="Times New Roman" w:cs="Times New Roman"/>
          <w:sz w:val="24"/>
          <w:szCs w:val="24"/>
        </w:rPr>
      </w:pPr>
    </w:p>
    <w:p w:rsidR="00BA4C2D" w:rsidRDefault="00BA4C2D" w:rsidP="00BA4C2D">
      <w:pPr>
        <w:spacing w:after="0"/>
        <w:rPr>
          <w:rFonts w:ascii="Times New Roman" w:hAnsi="Times New Roman" w:cs="Times New Roman"/>
          <w:sz w:val="24"/>
          <w:szCs w:val="24"/>
        </w:rPr>
      </w:pPr>
    </w:p>
    <w:p w:rsidR="00BA4C2D" w:rsidRDefault="00BA4C2D" w:rsidP="00BA4C2D">
      <w:pPr>
        <w:spacing w:after="0"/>
        <w:rPr>
          <w:rFonts w:ascii="Times New Roman" w:hAnsi="Times New Roman" w:cs="Times New Roman"/>
          <w:sz w:val="24"/>
          <w:szCs w:val="24"/>
        </w:rPr>
      </w:pPr>
    </w:p>
    <w:p w:rsidR="00BA4C2D" w:rsidRDefault="00BA4C2D" w:rsidP="00BA4C2D">
      <w:pPr>
        <w:spacing w:after="0"/>
        <w:rPr>
          <w:rFonts w:ascii="Times New Roman" w:hAnsi="Times New Roman" w:cs="Times New Roman"/>
          <w:sz w:val="24"/>
          <w:szCs w:val="24"/>
        </w:rPr>
      </w:pPr>
    </w:p>
    <w:p w:rsidR="00BA4C2D" w:rsidRDefault="00BA4C2D" w:rsidP="00BA4C2D">
      <w:pPr>
        <w:spacing w:after="0"/>
        <w:rPr>
          <w:rFonts w:ascii="Times New Roman" w:hAnsi="Times New Roman" w:cs="Times New Roman"/>
          <w:sz w:val="24"/>
          <w:szCs w:val="24"/>
        </w:rPr>
      </w:pPr>
    </w:p>
    <w:p w:rsidR="00BA4C2D" w:rsidRPr="00BA4C2D" w:rsidRDefault="00BA4C2D" w:rsidP="00BA4C2D">
      <w:pPr>
        <w:spacing w:after="0"/>
        <w:rPr>
          <w:rFonts w:ascii="Times New Roman" w:hAnsi="Times New Roman" w:cs="Times New Roman"/>
          <w:sz w:val="24"/>
          <w:szCs w:val="24"/>
        </w:rPr>
      </w:pPr>
    </w:p>
    <w:p w:rsidR="00BA4C2D" w:rsidRPr="00BA4C2D" w:rsidRDefault="00BA4C2D" w:rsidP="00BA4C2D">
      <w:pPr>
        <w:spacing w:after="0"/>
        <w:rPr>
          <w:rFonts w:ascii="Times New Roman" w:hAnsi="Times New Roman" w:cs="Times New Roman"/>
          <w:sz w:val="24"/>
          <w:szCs w:val="24"/>
        </w:rPr>
      </w:pPr>
    </w:p>
    <w:p w:rsidR="00BA4C2D" w:rsidRPr="00BA4C2D" w:rsidRDefault="00BA4C2D" w:rsidP="00BA4C2D">
      <w:pPr>
        <w:spacing w:after="0"/>
        <w:rPr>
          <w:rFonts w:ascii="Times New Roman" w:hAnsi="Times New Roman" w:cs="Times New Roman"/>
          <w:sz w:val="24"/>
          <w:szCs w:val="24"/>
        </w:rPr>
      </w:pPr>
    </w:p>
    <w:p w:rsidR="00B35328" w:rsidRPr="00BA4C2D" w:rsidRDefault="00B35328" w:rsidP="00BA4C2D">
      <w:pPr>
        <w:spacing w:after="0"/>
        <w:jc w:val="center"/>
        <w:rPr>
          <w:rFonts w:ascii="Times New Roman" w:hAnsi="Times New Roman" w:cs="Times New Roman"/>
          <w:sz w:val="40"/>
          <w:szCs w:val="40"/>
        </w:rPr>
      </w:pPr>
      <w:r w:rsidRPr="00BA4C2D">
        <w:rPr>
          <w:rFonts w:ascii="Times New Roman" w:hAnsi="Times New Roman" w:cs="Times New Roman"/>
          <w:sz w:val="40"/>
          <w:szCs w:val="40"/>
        </w:rPr>
        <w:t xml:space="preserve">Схема теплоснабжения </w:t>
      </w:r>
      <w:r w:rsidR="00D4042F">
        <w:rPr>
          <w:rFonts w:ascii="Times New Roman" w:hAnsi="Times New Roman" w:cs="Times New Roman"/>
          <w:sz w:val="40"/>
          <w:szCs w:val="40"/>
        </w:rPr>
        <w:t>с. Утянка</w:t>
      </w:r>
      <w:r w:rsidRPr="00BA4C2D">
        <w:rPr>
          <w:rFonts w:ascii="Times New Roman" w:hAnsi="Times New Roman" w:cs="Times New Roman"/>
          <w:sz w:val="40"/>
          <w:szCs w:val="40"/>
        </w:rPr>
        <w:t xml:space="preserve"> до </w:t>
      </w:r>
      <w:r w:rsidR="00D4042F">
        <w:rPr>
          <w:rFonts w:ascii="Times New Roman" w:hAnsi="Times New Roman" w:cs="Times New Roman"/>
          <w:sz w:val="40"/>
          <w:szCs w:val="40"/>
        </w:rPr>
        <w:t>2028</w:t>
      </w:r>
      <w:r w:rsidR="004273E0" w:rsidRPr="00BA4C2D">
        <w:rPr>
          <w:rFonts w:ascii="Times New Roman" w:hAnsi="Times New Roman" w:cs="Times New Roman"/>
          <w:sz w:val="40"/>
          <w:szCs w:val="40"/>
        </w:rPr>
        <w:t xml:space="preserve"> </w:t>
      </w:r>
      <w:r w:rsidRPr="00BA4C2D">
        <w:rPr>
          <w:rFonts w:ascii="Times New Roman" w:hAnsi="Times New Roman" w:cs="Times New Roman"/>
          <w:sz w:val="40"/>
          <w:szCs w:val="40"/>
        </w:rPr>
        <w:t xml:space="preserve"> года</w:t>
      </w:r>
      <w:r w:rsidR="003774B1">
        <w:rPr>
          <w:rFonts w:ascii="Times New Roman" w:hAnsi="Times New Roman" w:cs="Times New Roman"/>
          <w:sz w:val="40"/>
          <w:szCs w:val="40"/>
        </w:rPr>
        <w:t xml:space="preserve"> </w:t>
      </w:r>
    </w:p>
    <w:p w:rsidR="00B35328" w:rsidRPr="00BA4C2D" w:rsidRDefault="00B35328" w:rsidP="00BA4C2D">
      <w:pPr>
        <w:spacing w:after="0"/>
        <w:rPr>
          <w:rFonts w:ascii="Times New Roman" w:hAnsi="Times New Roman" w:cs="Times New Roman"/>
          <w:sz w:val="24"/>
          <w:szCs w:val="24"/>
        </w:rPr>
      </w:pPr>
    </w:p>
    <w:p w:rsidR="00B35328" w:rsidRDefault="00B35328" w:rsidP="00BA4C2D">
      <w:pPr>
        <w:spacing w:after="0"/>
        <w:rPr>
          <w:rFonts w:ascii="Times New Roman" w:hAnsi="Times New Roman" w:cs="Times New Roman"/>
          <w:sz w:val="24"/>
          <w:szCs w:val="24"/>
        </w:rPr>
      </w:pPr>
    </w:p>
    <w:p w:rsidR="00BA4C2D" w:rsidRDefault="00BA4C2D" w:rsidP="00BA4C2D">
      <w:pPr>
        <w:spacing w:after="0"/>
        <w:rPr>
          <w:rFonts w:ascii="Times New Roman" w:hAnsi="Times New Roman" w:cs="Times New Roman"/>
          <w:sz w:val="24"/>
          <w:szCs w:val="24"/>
        </w:rPr>
      </w:pPr>
    </w:p>
    <w:p w:rsidR="00BA4C2D" w:rsidRDefault="00BA4C2D" w:rsidP="00BA4C2D">
      <w:pPr>
        <w:spacing w:after="0"/>
        <w:rPr>
          <w:rFonts w:ascii="Times New Roman" w:hAnsi="Times New Roman" w:cs="Times New Roman"/>
          <w:sz w:val="24"/>
          <w:szCs w:val="24"/>
        </w:rPr>
      </w:pPr>
    </w:p>
    <w:p w:rsidR="00BA4C2D" w:rsidRPr="00BA4C2D" w:rsidRDefault="00BA4C2D" w:rsidP="00BA4C2D">
      <w:pPr>
        <w:spacing w:after="0"/>
        <w:rPr>
          <w:rFonts w:ascii="Times New Roman" w:hAnsi="Times New Roman" w:cs="Times New Roman"/>
          <w:sz w:val="24"/>
          <w:szCs w:val="24"/>
        </w:rPr>
      </w:pPr>
    </w:p>
    <w:p w:rsidR="00B35328" w:rsidRPr="00BA4C2D" w:rsidRDefault="00B35328" w:rsidP="00BA4C2D">
      <w:pPr>
        <w:spacing w:after="0"/>
        <w:jc w:val="right"/>
        <w:rPr>
          <w:rFonts w:ascii="Times New Roman" w:hAnsi="Times New Roman" w:cs="Times New Roman"/>
          <w:sz w:val="24"/>
          <w:szCs w:val="24"/>
        </w:rPr>
      </w:pPr>
      <w:r w:rsidRPr="00BA4C2D">
        <w:rPr>
          <w:rFonts w:ascii="Times New Roman" w:hAnsi="Times New Roman" w:cs="Times New Roman"/>
          <w:snapToGrid w:val="0"/>
          <w:sz w:val="24"/>
          <w:szCs w:val="24"/>
        </w:rPr>
        <w:t>ООО «Центр повышения энергетической эффективности»</w:t>
      </w:r>
    </w:p>
    <w:p w:rsidR="00B35328" w:rsidRPr="00BA4C2D" w:rsidRDefault="00B35328" w:rsidP="00BA4C2D">
      <w:pPr>
        <w:spacing w:after="0"/>
        <w:jc w:val="right"/>
        <w:rPr>
          <w:rFonts w:ascii="Times New Roman" w:hAnsi="Times New Roman" w:cs="Times New Roman"/>
          <w:sz w:val="24"/>
          <w:szCs w:val="24"/>
        </w:rPr>
      </w:pPr>
      <w:r w:rsidRPr="00BA4C2D">
        <w:rPr>
          <w:rFonts w:ascii="Times New Roman" w:hAnsi="Times New Roman" w:cs="Times New Roman"/>
          <w:snapToGrid w:val="0"/>
          <w:sz w:val="24"/>
          <w:szCs w:val="24"/>
        </w:rPr>
        <w:t>Генеральный директор</w:t>
      </w:r>
      <w:r w:rsidRPr="00BA4C2D">
        <w:rPr>
          <w:rFonts w:ascii="Times New Roman" w:hAnsi="Times New Roman" w:cs="Times New Roman"/>
          <w:sz w:val="24"/>
          <w:szCs w:val="24"/>
        </w:rPr>
        <w:t xml:space="preserve"> _____________ </w:t>
      </w:r>
      <w:r w:rsidRPr="00BA4C2D">
        <w:rPr>
          <w:rFonts w:ascii="Times New Roman" w:hAnsi="Times New Roman" w:cs="Times New Roman"/>
          <w:snapToGrid w:val="0"/>
          <w:sz w:val="24"/>
          <w:szCs w:val="24"/>
        </w:rPr>
        <w:t>С.Е. Кубашов</w:t>
      </w:r>
    </w:p>
    <w:p w:rsidR="00B35328" w:rsidRPr="00BA4C2D" w:rsidRDefault="00B35328" w:rsidP="00BA4C2D">
      <w:pPr>
        <w:spacing w:after="0"/>
        <w:jc w:val="right"/>
        <w:rPr>
          <w:rFonts w:ascii="Times New Roman" w:hAnsi="Times New Roman" w:cs="Times New Roman"/>
          <w:sz w:val="24"/>
          <w:szCs w:val="24"/>
        </w:rPr>
      </w:pPr>
    </w:p>
    <w:p w:rsidR="00B35328" w:rsidRPr="00BA4C2D" w:rsidRDefault="00B35328" w:rsidP="00BA4C2D">
      <w:pPr>
        <w:spacing w:after="0"/>
        <w:jc w:val="right"/>
        <w:rPr>
          <w:rFonts w:ascii="Times New Roman" w:hAnsi="Times New Roman" w:cs="Times New Roman"/>
          <w:sz w:val="24"/>
          <w:szCs w:val="24"/>
        </w:rPr>
      </w:pPr>
    </w:p>
    <w:p w:rsidR="00B35328" w:rsidRPr="00BA4C2D" w:rsidRDefault="00B35328" w:rsidP="00BA4C2D">
      <w:pPr>
        <w:spacing w:after="0"/>
        <w:jc w:val="right"/>
        <w:rPr>
          <w:rFonts w:ascii="Times New Roman" w:hAnsi="Times New Roman" w:cs="Times New Roman"/>
          <w:sz w:val="24"/>
          <w:szCs w:val="24"/>
        </w:rPr>
      </w:pPr>
    </w:p>
    <w:p w:rsidR="00B35328" w:rsidRPr="00BA4C2D" w:rsidRDefault="00B35328" w:rsidP="00BA4C2D">
      <w:pPr>
        <w:spacing w:after="0"/>
        <w:jc w:val="right"/>
        <w:rPr>
          <w:rFonts w:ascii="Times New Roman" w:hAnsi="Times New Roman" w:cs="Times New Roman"/>
          <w:sz w:val="24"/>
          <w:szCs w:val="24"/>
        </w:rPr>
      </w:pPr>
    </w:p>
    <w:p w:rsidR="00B35328" w:rsidRPr="00BA4C2D" w:rsidRDefault="00B35328" w:rsidP="00BA4C2D">
      <w:pPr>
        <w:spacing w:after="0"/>
        <w:jc w:val="right"/>
        <w:rPr>
          <w:rFonts w:ascii="Times New Roman" w:hAnsi="Times New Roman" w:cs="Times New Roman"/>
          <w:sz w:val="24"/>
          <w:szCs w:val="24"/>
        </w:rPr>
      </w:pPr>
    </w:p>
    <w:p w:rsidR="00B35328" w:rsidRPr="00BA4C2D" w:rsidRDefault="00B35328" w:rsidP="00BA4C2D">
      <w:pPr>
        <w:spacing w:after="0"/>
        <w:jc w:val="right"/>
        <w:rPr>
          <w:rFonts w:ascii="Times New Roman" w:hAnsi="Times New Roman" w:cs="Times New Roman"/>
          <w:sz w:val="24"/>
          <w:szCs w:val="24"/>
        </w:rPr>
      </w:pPr>
    </w:p>
    <w:p w:rsidR="00B35328" w:rsidRPr="00BA4C2D" w:rsidRDefault="00B35328" w:rsidP="00BA4C2D">
      <w:pPr>
        <w:spacing w:after="0"/>
        <w:jc w:val="right"/>
        <w:rPr>
          <w:rFonts w:ascii="Times New Roman" w:hAnsi="Times New Roman" w:cs="Times New Roman"/>
          <w:sz w:val="24"/>
          <w:szCs w:val="24"/>
        </w:rPr>
      </w:pPr>
    </w:p>
    <w:p w:rsidR="00B35328" w:rsidRPr="00BA4C2D" w:rsidRDefault="00B35328" w:rsidP="00BA4C2D">
      <w:pPr>
        <w:spacing w:after="0"/>
        <w:jc w:val="right"/>
        <w:rPr>
          <w:rFonts w:ascii="Times New Roman" w:hAnsi="Times New Roman" w:cs="Times New Roman"/>
          <w:sz w:val="24"/>
          <w:szCs w:val="24"/>
        </w:rPr>
      </w:pPr>
    </w:p>
    <w:p w:rsidR="00B35328" w:rsidRPr="00BA4C2D" w:rsidRDefault="00B35328" w:rsidP="00BA4C2D">
      <w:pPr>
        <w:spacing w:after="0"/>
        <w:jc w:val="center"/>
        <w:rPr>
          <w:rFonts w:ascii="Times New Roman" w:hAnsi="Times New Roman" w:cs="Times New Roman"/>
          <w:sz w:val="24"/>
          <w:szCs w:val="24"/>
        </w:rPr>
      </w:pPr>
    </w:p>
    <w:p w:rsidR="00B35328" w:rsidRDefault="00B35328" w:rsidP="00BA4C2D">
      <w:pPr>
        <w:spacing w:after="0"/>
        <w:jc w:val="center"/>
        <w:rPr>
          <w:rFonts w:ascii="Times New Roman" w:hAnsi="Times New Roman" w:cs="Times New Roman"/>
          <w:sz w:val="24"/>
          <w:szCs w:val="24"/>
        </w:rPr>
      </w:pPr>
    </w:p>
    <w:p w:rsidR="00BA4C2D" w:rsidRDefault="00BA4C2D" w:rsidP="00BA4C2D">
      <w:pPr>
        <w:spacing w:after="0"/>
        <w:jc w:val="center"/>
        <w:rPr>
          <w:rFonts w:ascii="Times New Roman" w:hAnsi="Times New Roman" w:cs="Times New Roman"/>
          <w:sz w:val="24"/>
          <w:szCs w:val="24"/>
        </w:rPr>
      </w:pPr>
    </w:p>
    <w:p w:rsidR="00BA4C2D" w:rsidRDefault="00BA4C2D" w:rsidP="00BA4C2D">
      <w:pPr>
        <w:spacing w:after="0"/>
        <w:jc w:val="center"/>
        <w:rPr>
          <w:rFonts w:ascii="Times New Roman" w:hAnsi="Times New Roman" w:cs="Times New Roman"/>
          <w:sz w:val="24"/>
          <w:szCs w:val="24"/>
        </w:rPr>
      </w:pPr>
    </w:p>
    <w:p w:rsidR="00BA4C2D" w:rsidRDefault="00BA4C2D" w:rsidP="00BA4C2D">
      <w:pPr>
        <w:spacing w:after="0"/>
        <w:jc w:val="center"/>
        <w:rPr>
          <w:rFonts w:ascii="Times New Roman" w:hAnsi="Times New Roman" w:cs="Times New Roman"/>
          <w:sz w:val="24"/>
          <w:szCs w:val="24"/>
        </w:rPr>
      </w:pPr>
    </w:p>
    <w:p w:rsidR="00BA4C2D" w:rsidRDefault="00BA4C2D" w:rsidP="00BA4C2D">
      <w:pPr>
        <w:spacing w:after="0"/>
        <w:jc w:val="center"/>
        <w:rPr>
          <w:rFonts w:ascii="Times New Roman" w:hAnsi="Times New Roman" w:cs="Times New Roman"/>
          <w:sz w:val="24"/>
          <w:szCs w:val="24"/>
        </w:rPr>
      </w:pPr>
    </w:p>
    <w:p w:rsidR="00BA4C2D" w:rsidRDefault="00BA4C2D" w:rsidP="00BA4C2D">
      <w:pPr>
        <w:spacing w:after="0"/>
        <w:jc w:val="center"/>
        <w:rPr>
          <w:rFonts w:ascii="Times New Roman" w:hAnsi="Times New Roman" w:cs="Times New Roman"/>
          <w:sz w:val="24"/>
          <w:szCs w:val="24"/>
        </w:rPr>
      </w:pPr>
    </w:p>
    <w:p w:rsidR="00BA4C2D" w:rsidRDefault="00BA4C2D" w:rsidP="00BA4C2D">
      <w:pPr>
        <w:spacing w:after="0"/>
        <w:jc w:val="center"/>
        <w:rPr>
          <w:rFonts w:ascii="Times New Roman" w:hAnsi="Times New Roman" w:cs="Times New Roman"/>
          <w:sz w:val="24"/>
          <w:szCs w:val="24"/>
        </w:rPr>
      </w:pPr>
    </w:p>
    <w:p w:rsidR="00BA4C2D" w:rsidRPr="00BA4C2D" w:rsidRDefault="00BA4C2D" w:rsidP="00BA4C2D">
      <w:pPr>
        <w:spacing w:after="0"/>
        <w:jc w:val="center"/>
        <w:rPr>
          <w:rFonts w:ascii="Times New Roman" w:hAnsi="Times New Roman" w:cs="Times New Roman"/>
          <w:sz w:val="24"/>
          <w:szCs w:val="24"/>
        </w:rPr>
      </w:pPr>
    </w:p>
    <w:p w:rsidR="00B35328" w:rsidRPr="00BA4C2D" w:rsidRDefault="00B35328" w:rsidP="00BA4C2D">
      <w:pPr>
        <w:spacing w:after="0"/>
        <w:jc w:val="center"/>
        <w:rPr>
          <w:rFonts w:ascii="Times New Roman" w:hAnsi="Times New Roman" w:cs="Times New Roman"/>
          <w:sz w:val="24"/>
          <w:szCs w:val="24"/>
        </w:rPr>
      </w:pPr>
    </w:p>
    <w:p w:rsidR="00B35328" w:rsidRPr="00BA4C2D" w:rsidRDefault="00B35328" w:rsidP="00BE3619">
      <w:pPr>
        <w:spacing w:after="0"/>
        <w:jc w:val="center"/>
        <w:rPr>
          <w:rFonts w:ascii="Times New Roman" w:hAnsi="Times New Roman" w:cs="Times New Roman"/>
          <w:sz w:val="24"/>
          <w:szCs w:val="24"/>
        </w:rPr>
      </w:pPr>
      <w:r w:rsidRPr="00BA4C2D">
        <w:rPr>
          <w:rFonts w:ascii="Times New Roman" w:hAnsi="Times New Roman" w:cs="Times New Roman"/>
          <w:sz w:val="24"/>
          <w:szCs w:val="24"/>
        </w:rPr>
        <w:t>20</w:t>
      </w:r>
      <w:r w:rsidR="007C54B1">
        <w:rPr>
          <w:rFonts w:ascii="Times New Roman" w:hAnsi="Times New Roman" w:cs="Times New Roman"/>
          <w:sz w:val="24"/>
          <w:szCs w:val="24"/>
        </w:rPr>
        <w:t>2</w:t>
      </w:r>
      <w:r w:rsidR="00BE3619">
        <w:rPr>
          <w:rFonts w:ascii="Times New Roman" w:hAnsi="Times New Roman" w:cs="Times New Roman"/>
          <w:sz w:val="24"/>
          <w:szCs w:val="24"/>
        </w:rPr>
        <w:t>5г.</w:t>
      </w:r>
    </w:p>
    <w:p w:rsidR="00D4042F" w:rsidRDefault="00D4042F">
      <w:pPr>
        <w:rPr>
          <w:b/>
          <w:sz w:val="24"/>
          <w:szCs w:val="24"/>
        </w:rPr>
      </w:pPr>
      <w:r>
        <w:rPr>
          <w:b/>
          <w:sz w:val="24"/>
          <w:szCs w:val="24"/>
        </w:rPr>
        <w:br w:type="page"/>
      </w:r>
    </w:p>
    <w:p w:rsidR="00092BA6" w:rsidRPr="00BA4C2D" w:rsidRDefault="00092BA6" w:rsidP="00BA4C2D">
      <w:pPr>
        <w:spacing w:after="0"/>
        <w:rPr>
          <w:b/>
          <w:sz w:val="24"/>
          <w:szCs w:val="24"/>
        </w:rPr>
      </w:pPr>
      <w:r w:rsidRPr="00BA4C2D">
        <w:rPr>
          <w:b/>
          <w:sz w:val="24"/>
          <w:szCs w:val="24"/>
        </w:rPr>
        <w:lastRenderedPageBreak/>
        <w:t xml:space="preserve">СОДЕРЖАНИЕ </w:t>
      </w:r>
    </w:p>
    <w:p w:rsidR="00092BA6" w:rsidRPr="00BA4C2D" w:rsidRDefault="00092BA6" w:rsidP="00BA4C2D">
      <w:pPr>
        <w:spacing w:after="0"/>
        <w:rPr>
          <w:b/>
          <w:sz w:val="24"/>
          <w:szCs w:val="24"/>
        </w:rPr>
      </w:pPr>
    </w:p>
    <w:p w:rsidR="0053257E" w:rsidRDefault="00552247">
      <w:pPr>
        <w:pStyle w:val="11"/>
        <w:tabs>
          <w:tab w:val="right" w:leader="dot" w:pos="9485"/>
        </w:tabs>
        <w:rPr>
          <w:rFonts w:asciiTheme="minorHAnsi" w:eastAsiaTheme="minorEastAsia" w:hAnsiTheme="minorHAnsi"/>
          <w:noProof/>
          <w:sz w:val="22"/>
          <w:lang w:eastAsia="ru-RU"/>
        </w:rPr>
      </w:pPr>
      <w:r w:rsidRPr="00BA4C2D">
        <w:rPr>
          <w:szCs w:val="24"/>
          <w:highlight w:val="yellow"/>
        </w:rPr>
        <w:fldChar w:fldCharType="begin"/>
      </w:r>
      <w:r w:rsidR="00BB753F" w:rsidRPr="00BA4C2D">
        <w:rPr>
          <w:szCs w:val="24"/>
          <w:highlight w:val="yellow"/>
        </w:rPr>
        <w:instrText xml:space="preserve"> TOC \o "1-3" \h \z \u </w:instrText>
      </w:r>
      <w:r w:rsidRPr="00BA4C2D">
        <w:rPr>
          <w:szCs w:val="24"/>
          <w:highlight w:val="yellow"/>
        </w:rPr>
        <w:fldChar w:fldCharType="separate"/>
      </w:r>
      <w:hyperlink w:anchor="_Toc373994220" w:history="1">
        <w:r w:rsidR="0053257E" w:rsidRPr="00C05FF9">
          <w:rPr>
            <w:rStyle w:val="a7"/>
            <w:rFonts w:cs="Times New Roman"/>
            <w:noProof/>
          </w:rPr>
          <w:t>Раздел 1. Показатели перспективного спроса на тепловую энергию (мощность) и теплоноситель в установленных границах территории поселения, городского округа</w:t>
        </w:r>
        <w:r w:rsidR="0053257E">
          <w:rPr>
            <w:noProof/>
            <w:webHidden/>
          </w:rPr>
          <w:tab/>
        </w:r>
        <w:r>
          <w:rPr>
            <w:noProof/>
            <w:webHidden/>
          </w:rPr>
          <w:fldChar w:fldCharType="begin"/>
        </w:r>
        <w:r w:rsidR="0053257E">
          <w:rPr>
            <w:noProof/>
            <w:webHidden/>
          </w:rPr>
          <w:instrText xml:space="preserve"> PAGEREF _Toc373994220 \h </w:instrText>
        </w:r>
        <w:r>
          <w:rPr>
            <w:noProof/>
            <w:webHidden/>
          </w:rPr>
        </w:r>
        <w:r>
          <w:rPr>
            <w:noProof/>
            <w:webHidden/>
          </w:rPr>
          <w:fldChar w:fldCharType="separate"/>
        </w:r>
        <w:r w:rsidR="0053257E">
          <w:rPr>
            <w:noProof/>
            <w:webHidden/>
          </w:rPr>
          <w:t>8</w:t>
        </w:r>
        <w:r>
          <w:rPr>
            <w:noProof/>
            <w:webHidden/>
          </w:rPr>
          <w:fldChar w:fldCharType="end"/>
        </w:r>
      </w:hyperlink>
    </w:p>
    <w:p w:rsidR="0053257E" w:rsidRDefault="0053257E">
      <w:pPr>
        <w:pStyle w:val="11"/>
        <w:tabs>
          <w:tab w:val="right" w:leader="dot" w:pos="9485"/>
        </w:tabs>
        <w:rPr>
          <w:rFonts w:asciiTheme="minorHAnsi" w:eastAsiaTheme="minorEastAsia" w:hAnsiTheme="minorHAnsi"/>
          <w:noProof/>
          <w:sz w:val="22"/>
          <w:lang w:eastAsia="ru-RU"/>
        </w:rPr>
      </w:pPr>
      <w:hyperlink w:anchor="_Toc373994221" w:history="1">
        <w:r w:rsidRPr="00C05FF9">
          <w:rPr>
            <w:rStyle w:val="a7"/>
            <w:rFonts w:cs="Times New Roman"/>
            <w:noProof/>
          </w:rPr>
          <w:t>Раздел 2. Перспективные балансы располагаемой тепловой мощности источников тепловой энергии и тепловой нагрузки потребителей</w:t>
        </w:r>
        <w:r>
          <w:rPr>
            <w:noProof/>
            <w:webHidden/>
          </w:rPr>
          <w:tab/>
        </w:r>
        <w:r w:rsidR="00552247">
          <w:rPr>
            <w:noProof/>
            <w:webHidden/>
          </w:rPr>
          <w:fldChar w:fldCharType="begin"/>
        </w:r>
        <w:r>
          <w:rPr>
            <w:noProof/>
            <w:webHidden/>
          </w:rPr>
          <w:instrText xml:space="preserve"> PAGEREF _Toc373994221 \h </w:instrText>
        </w:r>
        <w:r w:rsidR="00552247">
          <w:rPr>
            <w:noProof/>
            <w:webHidden/>
          </w:rPr>
        </w:r>
        <w:r w:rsidR="00552247">
          <w:rPr>
            <w:noProof/>
            <w:webHidden/>
          </w:rPr>
          <w:fldChar w:fldCharType="separate"/>
        </w:r>
        <w:r>
          <w:rPr>
            <w:noProof/>
            <w:webHidden/>
          </w:rPr>
          <w:t>11</w:t>
        </w:r>
        <w:r w:rsidR="00552247">
          <w:rPr>
            <w:noProof/>
            <w:webHidden/>
          </w:rPr>
          <w:fldChar w:fldCharType="end"/>
        </w:r>
      </w:hyperlink>
    </w:p>
    <w:p w:rsidR="0053257E" w:rsidRDefault="0053257E">
      <w:pPr>
        <w:pStyle w:val="11"/>
        <w:tabs>
          <w:tab w:val="right" w:leader="dot" w:pos="9485"/>
        </w:tabs>
        <w:rPr>
          <w:rFonts w:asciiTheme="minorHAnsi" w:eastAsiaTheme="minorEastAsia" w:hAnsiTheme="minorHAnsi"/>
          <w:noProof/>
          <w:sz w:val="22"/>
          <w:lang w:eastAsia="ru-RU"/>
        </w:rPr>
      </w:pPr>
      <w:hyperlink w:anchor="_Toc373994222" w:history="1">
        <w:r w:rsidRPr="00C05FF9">
          <w:rPr>
            <w:rStyle w:val="a7"/>
            <w:rFonts w:cs="Times New Roman"/>
            <w:noProof/>
          </w:rPr>
          <w:t>Раздел 3. Перспективные балансы теплоносителя</w:t>
        </w:r>
        <w:r>
          <w:rPr>
            <w:noProof/>
            <w:webHidden/>
          </w:rPr>
          <w:tab/>
        </w:r>
        <w:r w:rsidR="00552247">
          <w:rPr>
            <w:noProof/>
            <w:webHidden/>
          </w:rPr>
          <w:fldChar w:fldCharType="begin"/>
        </w:r>
        <w:r>
          <w:rPr>
            <w:noProof/>
            <w:webHidden/>
          </w:rPr>
          <w:instrText xml:space="preserve"> PAGEREF _Toc373994222 \h </w:instrText>
        </w:r>
        <w:r w:rsidR="00552247">
          <w:rPr>
            <w:noProof/>
            <w:webHidden/>
          </w:rPr>
        </w:r>
        <w:r w:rsidR="00552247">
          <w:rPr>
            <w:noProof/>
            <w:webHidden/>
          </w:rPr>
          <w:fldChar w:fldCharType="separate"/>
        </w:r>
        <w:r>
          <w:rPr>
            <w:noProof/>
            <w:webHidden/>
          </w:rPr>
          <w:t>13</w:t>
        </w:r>
        <w:r w:rsidR="00552247">
          <w:rPr>
            <w:noProof/>
            <w:webHidden/>
          </w:rPr>
          <w:fldChar w:fldCharType="end"/>
        </w:r>
      </w:hyperlink>
    </w:p>
    <w:p w:rsidR="0053257E" w:rsidRDefault="0053257E">
      <w:pPr>
        <w:pStyle w:val="11"/>
        <w:tabs>
          <w:tab w:val="right" w:leader="dot" w:pos="9485"/>
        </w:tabs>
        <w:rPr>
          <w:rFonts w:asciiTheme="minorHAnsi" w:eastAsiaTheme="minorEastAsia" w:hAnsiTheme="minorHAnsi"/>
          <w:noProof/>
          <w:sz w:val="22"/>
          <w:lang w:eastAsia="ru-RU"/>
        </w:rPr>
      </w:pPr>
      <w:hyperlink w:anchor="_Toc373994223" w:history="1">
        <w:r w:rsidRPr="00C05FF9">
          <w:rPr>
            <w:rStyle w:val="a7"/>
            <w:rFonts w:cs="Times New Roman"/>
            <w:noProof/>
          </w:rPr>
          <w:t>Раздел 4. Предложения по новому строительству, реконструкции и техническому перевооружению источников тепловой энергии.</w:t>
        </w:r>
        <w:r>
          <w:rPr>
            <w:noProof/>
            <w:webHidden/>
          </w:rPr>
          <w:tab/>
        </w:r>
        <w:r w:rsidR="00552247">
          <w:rPr>
            <w:noProof/>
            <w:webHidden/>
          </w:rPr>
          <w:fldChar w:fldCharType="begin"/>
        </w:r>
        <w:r>
          <w:rPr>
            <w:noProof/>
            <w:webHidden/>
          </w:rPr>
          <w:instrText xml:space="preserve"> PAGEREF _Toc373994223 \h </w:instrText>
        </w:r>
        <w:r w:rsidR="00552247">
          <w:rPr>
            <w:noProof/>
            <w:webHidden/>
          </w:rPr>
        </w:r>
        <w:r w:rsidR="00552247">
          <w:rPr>
            <w:noProof/>
            <w:webHidden/>
          </w:rPr>
          <w:fldChar w:fldCharType="separate"/>
        </w:r>
        <w:r>
          <w:rPr>
            <w:noProof/>
            <w:webHidden/>
          </w:rPr>
          <w:t>13</w:t>
        </w:r>
        <w:r w:rsidR="00552247">
          <w:rPr>
            <w:noProof/>
            <w:webHidden/>
          </w:rPr>
          <w:fldChar w:fldCharType="end"/>
        </w:r>
      </w:hyperlink>
    </w:p>
    <w:p w:rsidR="0053257E" w:rsidRDefault="0053257E">
      <w:pPr>
        <w:pStyle w:val="11"/>
        <w:tabs>
          <w:tab w:val="right" w:leader="dot" w:pos="9485"/>
        </w:tabs>
        <w:rPr>
          <w:rFonts w:asciiTheme="minorHAnsi" w:eastAsiaTheme="minorEastAsia" w:hAnsiTheme="minorHAnsi"/>
          <w:noProof/>
          <w:sz w:val="22"/>
          <w:lang w:eastAsia="ru-RU"/>
        </w:rPr>
      </w:pPr>
      <w:hyperlink w:anchor="_Toc373994224" w:history="1">
        <w:r w:rsidRPr="00C05FF9">
          <w:rPr>
            <w:rStyle w:val="a7"/>
            <w:rFonts w:cs="Times New Roman"/>
            <w:noProof/>
          </w:rPr>
          <w:t>Раздел 6. Перспективные топливные балансы</w:t>
        </w:r>
        <w:r>
          <w:rPr>
            <w:noProof/>
            <w:webHidden/>
          </w:rPr>
          <w:tab/>
        </w:r>
        <w:r w:rsidR="00552247">
          <w:rPr>
            <w:noProof/>
            <w:webHidden/>
          </w:rPr>
          <w:fldChar w:fldCharType="begin"/>
        </w:r>
        <w:r>
          <w:rPr>
            <w:noProof/>
            <w:webHidden/>
          </w:rPr>
          <w:instrText xml:space="preserve"> PAGEREF _Toc373994224 \h </w:instrText>
        </w:r>
        <w:r w:rsidR="00552247">
          <w:rPr>
            <w:noProof/>
            <w:webHidden/>
          </w:rPr>
        </w:r>
        <w:r w:rsidR="00552247">
          <w:rPr>
            <w:noProof/>
            <w:webHidden/>
          </w:rPr>
          <w:fldChar w:fldCharType="separate"/>
        </w:r>
        <w:r>
          <w:rPr>
            <w:noProof/>
            <w:webHidden/>
          </w:rPr>
          <w:t>16</w:t>
        </w:r>
        <w:r w:rsidR="00552247">
          <w:rPr>
            <w:noProof/>
            <w:webHidden/>
          </w:rPr>
          <w:fldChar w:fldCharType="end"/>
        </w:r>
      </w:hyperlink>
    </w:p>
    <w:p w:rsidR="0053257E" w:rsidRDefault="0053257E">
      <w:pPr>
        <w:pStyle w:val="11"/>
        <w:tabs>
          <w:tab w:val="right" w:leader="dot" w:pos="9485"/>
        </w:tabs>
        <w:rPr>
          <w:rFonts w:asciiTheme="minorHAnsi" w:eastAsiaTheme="minorEastAsia" w:hAnsiTheme="minorHAnsi"/>
          <w:noProof/>
          <w:sz w:val="22"/>
          <w:lang w:eastAsia="ru-RU"/>
        </w:rPr>
      </w:pPr>
      <w:hyperlink w:anchor="_Toc373994225" w:history="1">
        <w:r w:rsidRPr="00C05FF9">
          <w:rPr>
            <w:rStyle w:val="a7"/>
            <w:rFonts w:cs="Times New Roman"/>
            <w:noProof/>
          </w:rPr>
          <w:t>Раздел 7. Инвестиции в строительство, реконструкцию и техническое перевооружение</w:t>
        </w:r>
        <w:r>
          <w:rPr>
            <w:noProof/>
            <w:webHidden/>
          </w:rPr>
          <w:tab/>
        </w:r>
        <w:r w:rsidR="00552247">
          <w:rPr>
            <w:noProof/>
            <w:webHidden/>
          </w:rPr>
          <w:fldChar w:fldCharType="begin"/>
        </w:r>
        <w:r>
          <w:rPr>
            <w:noProof/>
            <w:webHidden/>
          </w:rPr>
          <w:instrText xml:space="preserve"> PAGEREF _Toc373994225 \h </w:instrText>
        </w:r>
        <w:r w:rsidR="00552247">
          <w:rPr>
            <w:noProof/>
            <w:webHidden/>
          </w:rPr>
        </w:r>
        <w:r w:rsidR="00552247">
          <w:rPr>
            <w:noProof/>
            <w:webHidden/>
          </w:rPr>
          <w:fldChar w:fldCharType="separate"/>
        </w:r>
        <w:r>
          <w:rPr>
            <w:noProof/>
            <w:webHidden/>
          </w:rPr>
          <w:t>16</w:t>
        </w:r>
        <w:r w:rsidR="00552247">
          <w:rPr>
            <w:noProof/>
            <w:webHidden/>
          </w:rPr>
          <w:fldChar w:fldCharType="end"/>
        </w:r>
      </w:hyperlink>
    </w:p>
    <w:p w:rsidR="0053257E" w:rsidRDefault="0053257E">
      <w:pPr>
        <w:pStyle w:val="11"/>
        <w:tabs>
          <w:tab w:val="right" w:leader="dot" w:pos="9485"/>
        </w:tabs>
        <w:rPr>
          <w:rFonts w:asciiTheme="minorHAnsi" w:eastAsiaTheme="minorEastAsia" w:hAnsiTheme="minorHAnsi"/>
          <w:noProof/>
          <w:sz w:val="22"/>
          <w:lang w:eastAsia="ru-RU"/>
        </w:rPr>
      </w:pPr>
      <w:hyperlink w:anchor="_Toc373994226" w:history="1">
        <w:r w:rsidRPr="00C05FF9">
          <w:rPr>
            <w:rStyle w:val="a7"/>
            <w:rFonts w:cs="Times New Roman"/>
            <w:noProof/>
          </w:rPr>
          <w:t>Раздел 8. Решение об определении единой теплоснабжающей организации (организаций)</w:t>
        </w:r>
        <w:r>
          <w:rPr>
            <w:noProof/>
            <w:webHidden/>
          </w:rPr>
          <w:tab/>
        </w:r>
        <w:r w:rsidR="00552247">
          <w:rPr>
            <w:noProof/>
            <w:webHidden/>
          </w:rPr>
          <w:fldChar w:fldCharType="begin"/>
        </w:r>
        <w:r>
          <w:rPr>
            <w:noProof/>
            <w:webHidden/>
          </w:rPr>
          <w:instrText xml:space="preserve"> PAGEREF _Toc373994226 \h </w:instrText>
        </w:r>
        <w:r w:rsidR="00552247">
          <w:rPr>
            <w:noProof/>
            <w:webHidden/>
          </w:rPr>
        </w:r>
        <w:r w:rsidR="00552247">
          <w:rPr>
            <w:noProof/>
            <w:webHidden/>
          </w:rPr>
          <w:fldChar w:fldCharType="separate"/>
        </w:r>
        <w:r>
          <w:rPr>
            <w:noProof/>
            <w:webHidden/>
          </w:rPr>
          <w:t>18</w:t>
        </w:r>
        <w:r w:rsidR="00552247">
          <w:rPr>
            <w:noProof/>
            <w:webHidden/>
          </w:rPr>
          <w:fldChar w:fldCharType="end"/>
        </w:r>
      </w:hyperlink>
    </w:p>
    <w:p w:rsidR="0053257E" w:rsidRDefault="0053257E">
      <w:pPr>
        <w:pStyle w:val="11"/>
        <w:tabs>
          <w:tab w:val="right" w:leader="dot" w:pos="9485"/>
        </w:tabs>
        <w:rPr>
          <w:rFonts w:asciiTheme="minorHAnsi" w:eastAsiaTheme="minorEastAsia" w:hAnsiTheme="minorHAnsi"/>
          <w:noProof/>
          <w:sz w:val="22"/>
          <w:lang w:eastAsia="ru-RU"/>
        </w:rPr>
      </w:pPr>
      <w:hyperlink w:anchor="_Toc373994227" w:history="1">
        <w:r w:rsidRPr="00C05FF9">
          <w:rPr>
            <w:rStyle w:val="a7"/>
            <w:rFonts w:cs="Times New Roman"/>
            <w:noProof/>
          </w:rPr>
          <w:t>Раздел 9. Решения о распределении тепловой нагрузки между источниками тепловой энергии</w:t>
        </w:r>
        <w:r>
          <w:rPr>
            <w:noProof/>
            <w:webHidden/>
          </w:rPr>
          <w:tab/>
        </w:r>
        <w:r w:rsidR="00552247">
          <w:rPr>
            <w:noProof/>
            <w:webHidden/>
          </w:rPr>
          <w:fldChar w:fldCharType="begin"/>
        </w:r>
        <w:r>
          <w:rPr>
            <w:noProof/>
            <w:webHidden/>
          </w:rPr>
          <w:instrText xml:space="preserve"> PAGEREF _Toc373994227 \h </w:instrText>
        </w:r>
        <w:r w:rsidR="00552247">
          <w:rPr>
            <w:noProof/>
            <w:webHidden/>
          </w:rPr>
        </w:r>
        <w:r w:rsidR="00552247">
          <w:rPr>
            <w:noProof/>
            <w:webHidden/>
          </w:rPr>
          <w:fldChar w:fldCharType="separate"/>
        </w:r>
        <w:r>
          <w:rPr>
            <w:noProof/>
            <w:webHidden/>
          </w:rPr>
          <w:t>18</w:t>
        </w:r>
        <w:r w:rsidR="00552247">
          <w:rPr>
            <w:noProof/>
            <w:webHidden/>
          </w:rPr>
          <w:fldChar w:fldCharType="end"/>
        </w:r>
      </w:hyperlink>
    </w:p>
    <w:p w:rsidR="0053257E" w:rsidRDefault="0053257E">
      <w:pPr>
        <w:pStyle w:val="11"/>
        <w:tabs>
          <w:tab w:val="right" w:leader="dot" w:pos="9485"/>
        </w:tabs>
        <w:rPr>
          <w:rFonts w:asciiTheme="minorHAnsi" w:eastAsiaTheme="minorEastAsia" w:hAnsiTheme="minorHAnsi"/>
          <w:noProof/>
          <w:sz w:val="22"/>
          <w:lang w:eastAsia="ru-RU"/>
        </w:rPr>
      </w:pPr>
      <w:hyperlink w:anchor="_Toc373994228" w:history="1">
        <w:r w:rsidRPr="00C05FF9">
          <w:rPr>
            <w:rStyle w:val="a7"/>
            <w:rFonts w:cs="Times New Roman"/>
            <w:noProof/>
          </w:rPr>
          <w:t>Раздел 10. Решения по бесхозяйным тепловым сетям</w:t>
        </w:r>
        <w:r>
          <w:rPr>
            <w:noProof/>
            <w:webHidden/>
          </w:rPr>
          <w:tab/>
        </w:r>
        <w:r w:rsidR="00552247">
          <w:rPr>
            <w:noProof/>
            <w:webHidden/>
          </w:rPr>
          <w:fldChar w:fldCharType="begin"/>
        </w:r>
        <w:r>
          <w:rPr>
            <w:noProof/>
            <w:webHidden/>
          </w:rPr>
          <w:instrText xml:space="preserve"> PAGEREF _Toc373994228 \h </w:instrText>
        </w:r>
        <w:r w:rsidR="00552247">
          <w:rPr>
            <w:noProof/>
            <w:webHidden/>
          </w:rPr>
        </w:r>
        <w:r w:rsidR="00552247">
          <w:rPr>
            <w:noProof/>
            <w:webHidden/>
          </w:rPr>
          <w:fldChar w:fldCharType="separate"/>
        </w:r>
        <w:r>
          <w:rPr>
            <w:noProof/>
            <w:webHidden/>
          </w:rPr>
          <w:t>19</w:t>
        </w:r>
        <w:r w:rsidR="00552247">
          <w:rPr>
            <w:noProof/>
            <w:webHidden/>
          </w:rPr>
          <w:fldChar w:fldCharType="end"/>
        </w:r>
      </w:hyperlink>
    </w:p>
    <w:p w:rsidR="00092BA6" w:rsidRPr="00BA4C2D" w:rsidRDefault="00552247" w:rsidP="00BA4C2D">
      <w:pPr>
        <w:spacing w:after="0"/>
        <w:rPr>
          <w:rStyle w:val="a8"/>
          <w:szCs w:val="24"/>
        </w:rPr>
      </w:pPr>
      <w:r w:rsidRPr="00BA4C2D">
        <w:rPr>
          <w:rFonts w:ascii="Times New Roman" w:hAnsi="Times New Roman"/>
          <w:sz w:val="24"/>
          <w:szCs w:val="24"/>
          <w:highlight w:val="yellow"/>
        </w:rPr>
        <w:fldChar w:fldCharType="end"/>
      </w:r>
    </w:p>
    <w:p w:rsidR="00092BA6" w:rsidRPr="00BA4C2D" w:rsidRDefault="00092BA6" w:rsidP="00BA4C2D">
      <w:pPr>
        <w:spacing w:after="0"/>
        <w:rPr>
          <w:rStyle w:val="a8"/>
          <w:szCs w:val="24"/>
        </w:rPr>
      </w:pPr>
      <w:r w:rsidRPr="00BA4C2D">
        <w:rPr>
          <w:rStyle w:val="a8"/>
          <w:szCs w:val="24"/>
        </w:rPr>
        <w:br w:type="page"/>
      </w:r>
    </w:p>
    <w:p w:rsidR="00290245" w:rsidRPr="00BA4C2D" w:rsidRDefault="00290245" w:rsidP="005A66C3">
      <w:pPr>
        <w:spacing w:after="0"/>
        <w:jc w:val="center"/>
        <w:rPr>
          <w:rFonts w:ascii="Times New Roman" w:hAnsi="Times New Roman" w:cs="Times New Roman"/>
          <w:b/>
          <w:sz w:val="24"/>
          <w:szCs w:val="24"/>
        </w:rPr>
      </w:pPr>
      <w:r w:rsidRPr="00BA4C2D">
        <w:rPr>
          <w:rFonts w:ascii="Times New Roman" w:hAnsi="Times New Roman" w:cs="Times New Roman"/>
          <w:b/>
          <w:sz w:val="24"/>
          <w:szCs w:val="24"/>
        </w:rPr>
        <w:lastRenderedPageBreak/>
        <w:t>Введение</w:t>
      </w:r>
    </w:p>
    <w:p w:rsidR="00A96E80" w:rsidRPr="00BA4C2D" w:rsidRDefault="00A96E80" w:rsidP="00BA4C2D">
      <w:pPr>
        <w:autoSpaceDE w:val="0"/>
        <w:autoSpaceDN w:val="0"/>
        <w:adjustRightInd w:val="0"/>
        <w:spacing w:after="0"/>
        <w:ind w:firstLine="709"/>
        <w:jc w:val="both"/>
        <w:rPr>
          <w:rFonts w:ascii="Times New Roman" w:hAnsi="Times New Roman" w:cs="Times New Roman"/>
          <w:sz w:val="24"/>
          <w:szCs w:val="24"/>
        </w:rPr>
      </w:pPr>
      <w:r w:rsidRPr="00BA4C2D">
        <w:rPr>
          <w:rFonts w:ascii="Times New Roman" w:hAnsi="Times New Roman" w:cs="Times New Roman"/>
          <w:sz w:val="24"/>
          <w:szCs w:val="24"/>
        </w:rPr>
        <w:t xml:space="preserve">Проектирование систем теплоснабжения городов представляет собой комплексную проблему, от правильного решения которой во многом зависят масштабы необходимых капитальных вложений в эти системы. Прогноз спроса на тепловую энергию основан на прогнозировании развития города, в первую очередь его градостроительной деятельности, определённой генеральным планом на период до </w:t>
      </w:r>
      <w:r w:rsidR="00D4042F">
        <w:rPr>
          <w:rFonts w:ascii="Times New Roman" w:hAnsi="Times New Roman" w:cs="Times New Roman"/>
          <w:sz w:val="24"/>
          <w:szCs w:val="24"/>
        </w:rPr>
        <w:t>2028</w:t>
      </w:r>
      <w:r w:rsidRPr="00BA4C2D">
        <w:rPr>
          <w:rFonts w:ascii="Times New Roman" w:hAnsi="Times New Roman" w:cs="Times New Roman"/>
          <w:sz w:val="24"/>
          <w:szCs w:val="24"/>
        </w:rPr>
        <w:t xml:space="preserve"> года.</w:t>
      </w:r>
    </w:p>
    <w:p w:rsidR="00A96E80" w:rsidRPr="00BA4C2D" w:rsidRDefault="00A96E80" w:rsidP="00BA4C2D">
      <w:pPr>
        <w:autoSpaceDE w:val="0"/>
        <w:autoSpaceDN w:val="0"/>
        <w:adjustRightInd w:val="0"/>
        <w:spacing w:after="0"/>
        <w:ind w:firstLine="709"/>
        <w:jc w:val="both"/>
        <w:rPr>
          <w:rFonts w:ascii="Times New Roman" w:hAnsi="Times New Roman" w:cs="Times New Roman"/>
          <w:sz w:val="24"/>
          <w:szCs w:val="24"/>
        </w:rPr>
      </w:pPr>
      <w:r w:rsidRPr="00BA4C2D">
        <w:rPr>
          <w:rFonts w:ascii="Times New Roman" w:hAnsi="Times New Roman" w:cs="Times New Roman"/>
          <w:sz w:val="24"/>
          <w:szCs w:val="24"/>
        </w:rPr>
        <w:t>Рассмотрение проблемы начинается на стадии разработки генеральных планов в самом общем виде совместно с другими вопросами городской инфраструктуры, и такие решения носят предварительный характер. Даётся обоснование необходимости сооружения новых или расширение существующих источников тепла для покрытия имеющегося дефицита мощности и возрастающих тепловых нагрузок на расчётный срок. При этом рассмотрение вопросов выбора основного оборудования для котельных, а также трасс тепловых сетей от них производится только после технико-экономического обоснования принимаемых решений. В качестве основного предпроектного документа по развитию теплового хозяйства города принята практика составления перспективных схем теплоснабжения городов.</w:t>
      </w:r>
    </w:p>
    <w:p w:rsidR="00A96E80" w:rsidRPr="00BA4C2D" w:rsidRDefault="00A96E80" w:rsidP="00BA4C2D">
      <w:pPr>
        <w:autoSpaceDE w:val="0"/>
        <w:autoSpaceDN w:val="0"/>
        <w:adjustRightInd w:val="0"/>
        <w:spacing w:after="0"/>
        <w:ind w:firstLine="709"/>
        <w:jc w:val="both"/>
        <w:rPr>
          <w:rFonts w:ascii="Times New Roman" w:hAnsi="Times New Roman" w:cs="Times New Roman"/>
          <w:sz w:val="24"/>
          <w:szCs w:val="24"/>
        </w:rPr>
      </w:pPr>
      <w:r w:rsidRPr="00BA4C2D">
        <w:rPr>
          <w:rFonts w:ascii="Times New Roman" w:hAnsi="Times New Roman" w:cs="Times New Roman"/>
          <w:sz w:val="24"/>
          <w:szCs w:val="24"/>
        </w:rPr>
        <w:t>Схемы разрабатываются на основе анализа фактических тепловых нагрузок потребителей с учётом перспективного развития на 15 лет, структуры топливного баланса региона, оценки состояния существующих источников тепла и тепловых сетей и возможности их дальнейшего использования, рассмотрения вопросов надёжности, экономичности.</w:t>
      </w:r>
    </w:p>
    <w:p w:rsidR="00A96E80" w:rsidRPr="00BA4C2D" w:rsidRDefault="00A96E80" w:rsidP="00BA4C2D">
      <w:pPr>
        <w:autoSpaceDE w:val="0"/>
        <w:autoSpaceDN w:val="0"/>
        <w:adjustRightInd w:val="0"/>
        <w:spacing w:after="0"/>
        <w:ind w:firstLine="709"/>
        <w:jc w:val="both"/>
        <w:rPr>
          <w:rFonts w:ascii="Times New Roman" w:hAnsi="Times New Roman" w:cs="Times New Roman"/>
          <w:sz w:val="24"/>
          <w:szCs w:val="24"/>
        </w:rPr>
      </w:pPr>
      <w:r w:rsidRPr="00BA4C2D">
        <w:rPr>
          <w:rFonts w:ascii="Times New Roman" w:hAnsi="Times New Roman" w:cs="Times New Roman"/>
          <w:sz w:val="24"/>
          <w:szCs w:val="24"/>
        </w:rPr>
        <w:t>Обоснование решений (рекомендаций) при разработке схемы теплоснабжения осуществляется на основе технико-экономического сопоставления вариантов развития системы теплоснабжения в целом и отдельных ее частей (локальных зон теплоснабжения) путем оценки их сравнительной эффективности по критерию минимума суммарных дисконтированных затрат.</w:t>
      </w:r>
    </w:p>
    <w:p w:rsidR="00A96E80" w:rsidRPr="00BA4C2D" w:rsidRDefault="00A96E80" w:rsidP="00BA4C2D">
      <w:pPr>
        <w:autoSpaceDE w:val="0"/>
        <w:autoSpaceDN w:val="0"/>
        <w:adjustRightInd w:val="0"/>
        <w:spacing w:after="0"/>
        <w:ind w:firstLine="709"/>
        <w:jc w:val="both"/>
        <w:rPr>
          <w:rFonts w:ascii="Times New Roman" w:hAnsi="Times New Roman" w:cs="Times New Roman"/>
          <w:sz w:val="24"/>
          <w:szCs w:val="24"/>
        </w:rPr>
      </w:pPr>
      <w:r w:rsidRPr="00BA4C2D">
        <w:rPr>
          <w:rFonts w:ascii="Times New Roman" w:hAnsi="Times New Roman" w:cs="Times New Roman"/>
          <w:sz w:val="24"/>
          <w:szCs w:val="24"/>
        </w:rPr>
        <w:t>С повышением степени централизации, как правило, повышается экономичность выработки тепла, снижаются начальные затраты и расходы по эксплуатации источников теплоснабжения, но одновременно увеличиваются начальные затраты на сооружение тепловых сетей и эксплуатационные расходы на транспорт тепла.</w:t>
      </w:r>
    </w:p>
    <w:p w:rsidR="00A96E80" w:rsidRPr="00BA4C2D" w:rsidRDefault="00A96E80" w:rsidP="00BA4C2D">
      <w:pPr>
        <w:autoSpaceDE w:val="0"/>
        <w:autoSpaceDN w:val="0"/>
        <w:adjustRightInd w:val="0"/>
        <w:spacing w:after="0"/>
        <w:ind w:firstLine="709"/>
        <w:jc w:val="both"/>
        <w:rPr>
          <w:rFonts w:ascii="Times New Roman" w:hAnsi="Times New Roman" w:cs="Times New Roman"/>
          <w:sz w:val="24"/>
          <w:szCs w:val="24"/>
        </w:rPr>
      </w:pPr>
      <w:r w:rsidRPr="00BA4C2D">
        <w:rPr>
          <w:rFonts w:ascii="Times New Roman" w:hAnsi="Times New Roman" w:cs="Times New Roman"/>
          <w:sz w:val="24"/>
          <w:szCs w:val="24"/>
        </w:rPr>
        <w:t>Централизация теплоснабжения всегда экономически выгодна при плотной застройке в пределах данного района. При централизации теплоснабжения только от котельных не осуществляется комбинированная выработка электрической энергии на базе теплового потребления (т.е. не реализуется принцип теплофикации), поэтому суммарный расход топлива на удовлетворение теплового потребления больше, чем при теплофикации.</w:t>
      </w:r>
    </w:p>
    <w:p w:rsidR="00A96E80" w:rsidRPr="00BA4C2D" w:rsidRDefault="00A96E80" w:rsidP="00BA4C2D">
      <w:pPr>
        <w:autoSpaceDE w:val="0"/>
        <w:autoSpaceDN w:val="0"/>
        <w:adjustRightInd w:val="0"/>
        <w:spacing w:after="0"/>
        <w:ind w:firstLine="709"/>
        <w:jc w:val="both"/>
        <w:rPr>
          <w:rFonts w:ascii="Times New Roman" w:hAnsi="Times New Roman" w:cs="Times New Roman"/>
          <w:sz w:val="24"/>
          <w:szCs w:val="24"/>
        </w:rPr>
      </w:pPr>
      <w:r w:rsidRPr="00BA4C2D">
        <w:rPr>
          <w:rFonts w:ascii="Times New Roman" w:hAnsi="Times New Roman" w:cs="Times New Roman"/>
          <w:sz w:val="24"/>
          <w:szCs w:val="24"/>
        </w:rPr>
        <w:t xml:space="preserve">Основой для разработки и реализации схемы теплоснабжения до </w:t>
      </w:r>
      <w:r w:rsidR="00D4042F">
        <w:rPr>
          <w:rFonts w:ascii="Times New Roman" w:hAnsi="Times New Roman" w:cs="Times New Roman"/>
          <w:sz w:val="24"/>
          <w:szCs w:val="24"/>
        </w:rPr>
        <w:t>2028</w:t>
      </w:r>
      <w:r w:rsidRPr="00BA4C2D">
        <w:rPr>
          <w:rFonts w:ascii="Times New Roman" w:hAnsi="Times New Roman" w:cs="Times New Roman"/>
          <w:sz w:val="24"/>
          <w:szCs w:val="24"/>
        </w:rPr>
        <w:t xml:space="preserve"> года является Федеральный закон от 27 июля 2010 г. № 190-ФЗ "О теплоснабжении" (Статья 23. Организация развития систем теплоснабжения поселений, городских округов), регулирующий всю систему взаимоотношений в теплоснабжении и направленный на обеспечение устойчивого и надёжного снабжения тепловой энергией потребителей.</w:t>
      </w:r>
    </w:p>
    <w:p w:rsidR="00A96E80" w:rsidRPr="00BA4C2D" w:rsidRDefault="00A96E80" w:rsidP="00BA4C2D">
      <w:pPr>
        <w:autoSpaceDE w:val="0"/>
        <w:autoSpaceDN w:val="0"/>
        <w:adjustRightInd w:val="0"/>
        <w:spacing w:after="0"/>
        <w:ind w:firstLine="709"/>
        <w:jc w:val="both"/>
        <w:rPr>
          <w:rFonts w:ascii="Times New Roman" w:hAnsi="Times New Roman" w:cs="Times New Roman"/>
          <w:sz w:val="24"/>
          <w:szCs w:val="24"/>
        </w:rPr>
      </w:pPr>
      <w:r w:rsidRPr="00BA4C2D">
        <w:rPr>
          <w:rFonts w:ascii="Times New Roman" w:hAnsi="Times New Roman" w:cs="Times New Roman"/>
          <w:sz w:val="24"/>
          <w:szCs w:val="24"/>
        </w:rPr>
        <w:t xml:space="preserve">При проведении разработки использовались «Требования к схемам теплоснабжения» и «Требования к порядку разработки и утверждения схем теплоснабжения», предложенные к утверждению Правительству Российской Федерации в соответствии с частью 1 статьи 4 Федерального закона «О теплоснабжении», РД-10-ВЭП «Методические основы разработки схем теплоснабжения поселений и промышленных узлов РФ», введённый с 22.05.2006 года взамен аннулированного Эталона «Схем теплоснабжения городов и промузлов», 1992 г., а </w:t>
      </w:r>
      <w:r w:rsidRPr="00BA4C2D">
        <w:rPr>
          <w:rFonts w:ascii="Times New Roman" w:hAnsi="Times New Roman" w:cs="Times New Roman"/>
          <w:sz w:val="24"/>
          <w:szCs w:val="24"/>
        </w:rPr>
        <w:lastRenderedPageBreak/>
        <w:t>так же результаты проведенных ранее на объекте энергетических обследований, режимно-наладочных работ, регламентных испытаний, разработки энергетических характеристик, данные отраслевой статистической отчетности.</w:t>
      </w:r>
    </w:p>
    <w:p w:rsidR="00A96E80" w:rsidRPr="00BA4C2D" w:rsidRDefault="00A96E80" w:rsidP="00BA4C2D">
      <w:pPr>
        <w:autoSpaceDE w:val="0"/>
        <w:autoSpaceDN w:val="0"/>
        <w:adjustRightInd w:val="0"/>
        <w:spacing w:after="0"/>
        <w:ind w:firstLine="709"/>
        <w:jc w:val="both"/>
        <w:rPr>
          <w:rFonts w:ascii="Times New Roman" w:hAnsi="Times New Roman" w:cs="Times New Roman"/>
          <w:sz w:val="24"/>
          <w:szCs w:val="24"/>
        </w:rPr>
      </w:pPr>
    </w:p>
    <w:p w:rsidR="00290245" w:rsidRPr="00BA4C2D" w:rsidRDefault="00290245" w:rsidP="00BA4C2D">
      <w:pPr>
        <w:widowControl w:val="0"/>
        <w:tabs>
          <w:tab w:val="left" w:pos="608"/>
          <w:tab w:val="left" w:pos="750"/>
        </w:tabs>
        <w:suppressAutoHyphens/>
        <w:spacing w:after="0"/>
        <w:jc w:val="both"/>
        <w:rPr>
          <w:rFonts w:ascii="Times New Roman" w:eastAsia="SimSun" w:hAnsi="Times New Roman" w:cs="Times New Roman"/>
          <w:kern w:val="1"/>
          <w:sz w:val="24"/>
          <w:szCs w:val="24"/>
          <w:lang w:eastAsia="hi-IN" w:bidi="hi-IN"/>
        </w:rPr>
      </w:pPr>
    </w:p>
    <w:p w:rsidR="002A746D" w:rsidRPr="00BA4C2D" w:rsidRDefault="002A746D" w:rsidP="00BA4C2D">
      <w:pPr>
        <w:widowControl w:val="0"/>
        <w:tabs>
          <w:tab w:val="left" w:pos="608"/>
          <w:tab w:val="left" w:pos="750"/>
        </w:tabs>
        <w:suppressAutoHyphens/>
        <w:spacing w:after="0"/>
        <w:jc w:val="both"/>
        <w:rPr>
          <w:rFonts w:ascii="Times New Roman" w:eastAsia="SimSun" w:hAnsi="Times New Roman" w:cs="Times New Roman"/>
          <w:kern w:val="1"/>
          <w:sz w:val="24"/>
          <w:szCs w:val="24"/>
          <w:lang w:eastAsia="hi-IN" w:bidi="hi-IN"/>
        </w:rPr>
      </w:pPr>
    </w:p>
    <w:p w:rsidR="002A746D" w:rsidRPr="00BA4C2D" w:rsidRDefault="002A746D" w:rsidP="00BA4C2D">
      <w:pPr>
        <w:widowControl w:val="0"/>
        <w:tabs>
          <w:tab w:val="left" w:pos="608"/>
          <w:tab w:val="left" w:pos="750"/>
        </w:tabs>
        <w:suppressAutoHyphens/>
        <w:spacing w:after="0"/>
        <w:jc w:val="both"/>
        <w:rPr>
          <w:rFonts w:ascii="Times New Roman" w:eastAsia="SimSun" w:hAnsi="Times New Roman" w:cs="Times New Roman"/>
          <w:kern w:val="1"/>
          <w:sz w:val="24"/>
          <w:szCs w:val="24"/>
          <w:lang w:eastAsia="hi-IN" w:bidi="hi-IN"/>
        </w:rPr>
      </w:pPr>
    </w:p>
    <w:p w:rsidR="002A746D" w:rsidRPr="00BA4C2D" w:rsidRDefault="002A746D" w:rsidP="00BA4C2D">
      <w:pPr>
        <w:widowControl w:val="0"/>
        <w:tabs>
          <w:tab w:val="left" w:pos="608"/>
          <w:tab w:val="left" w:pos="750"/>
        </w:tabs>
        <w:suppressAutoHyphens/>
        <w:spacing w:after="0"/>
        <w:jc w:val="both"/>
        <w:rPr>
          <w:rFonts w:ascii="Times New Roman" w:eastAsia="SimSun" w:hAnsi="Times New Roman" w:cs="Times New Roman"/>
          <w:kern w:val="1"/>
          <w:sz w:val="24"/>
          <w:szCs w:val="24"/>
          <w:lang w:eastAsia="hi-IN" w:bidi="hi-IN"/>
        </w:rPr>
      </w:pPr>
    </w:p>
    <w:p w:rsidR="002A746D" w:rsidRPr="00BA4C2D" w:rsidRDefault="002A746D" w:rsidP="00BA4C2D">
      <w:pPr>
        <w:widowControl w:val="0"/>
        <w:tabs>
          <w:tab w:val="left" w:pos="608"/>
          <w:tab w:val="left" w:pos="750"/>
        </w:tabs>
        <w:suppressAutoHyphens/>
        <w:spacing w:after="0"/>
        <w:jc w:val="both"/>
        <w:rPr>
          <w:rFonts w:ascii="Times New Roman" w:eastAsia="SimSun" w:hAnsi="Times New Roman" w:cs="Times New Roman"/>
          <w:kern w:val="1"/>
          <w:sz w:val="24"/>
          <w:szCs w:val="24"/>
          <w:lang w:eastAsia="hi-IN" w:bidi="hi-IN"/>
        </w:rPr>
      </w:pPr>
    </w:p>
    <w:p w:rsidR="002A746D" w:rsidRPr="00BA4C2D" w:rsidRDefault="002A746D" w:rsidP="00BA4C2D">
      <w:pPr>
        <w:widowControl w:val="0"/>
        <w:tabs>
          <w:tab w:val="left" w:pos="608"/>
          <w:tab w:val="left" w:pos="750"/>
        </w:tabs>
        <w:suppressAutoHyphens/>
        <w:spacing w:after="0"/>
        <w:jc w:val="both"/>
        <w:rPr>
          <w:rFonts w:ascii="Times New Roman" w:eastAsia="SimSun" w:hAnsi="Times New Roman" w:cs="Times New Roman"/>
          <w:kern w:val="1"/>
          <w:sz w:val="24"/>
          <w:szCs w:val="24"/>
          <w:lang w:eastAsia="hi-IN" w:bidi="hi-IN"/>
        </w:rPr>
      </w:pPr>
    </w:p>
    <w:p w:rsidR="002A746D" w:rsidRPr="00BA4C2D" w:rsidRDefault="002A746D" w:rsidP="00BA4C2D">
      <w:pPr>
        <w:widowControl w:val="0"/>
        <w:tabs>
          <w:tab w:val="left" w:pos="608"/>
          <w:tab w:val="left" w:pos="750"/>
        </w:tabs>
        <w:suppressAutoHyphens/>
        <w:spacing w:after="0"/>
        <w:jc w:val="both"/>
        <w:rPr>
          <w:rFonts w:ascii="Times New Roman" w:eastAsia="SimSun" w:hAnsi="Times New Roman" w:cs="Times New Roman"/>
          <w:kern w:val="1"/>
          <w:sz w:val="24"/>
          <w:szCs w:val="24"/>
          <w:lang w:eastAsia="hi-IN" w:bidi="hi-IN"/>
        </w:rPr>
      </w:pPr>
    </w:p>
    <w:p w:rsidR="002A746D" w:rsidRPr="00BA4C2D" w:rsidRDefault="002A746D" w:rsidP="00BA4C2D">
      <w:pPr>
        <w:widowControl w:val="0"/>
        <w:tabs>
          <w:tab w:val="left" w:pos="608"/>
          <w:tab w:val="left" w:pos="750"/>
        </w:tabs>
        <w:suppressAutoHyphens/>
        <w:spacing w:after="0"/>
        <w:jc w:val="both"/>
        <w:rPr>
          <w:rFonts w:ascii="Times New Roman" w:eastAsia="SimSun" w:hAnsi="Times New Roman" w:cs="Times New Roman"/>
          <w:kern w:val="1"/>
          <w:sz w:val="24"/>
          <w:szCs w:val="24"/>
          <w:lang w:eastAsia="hi-IN" w:bidi="hi-IN"/>
        </w:rPr>
      </w:pPr>
    </w:p>
    <w:p w:rsidR="002A746D" w:rsidRPr="00BA4C2D" w:rsidRDefault="002A746D" w:rsidP="00BA4C2D">
      <w:pPr>
        <w:widowControl w:val="0"/>
        <w:tabs>
          <w:tab w:val="left" w:pos="608"/>
          <w:tab w:val="left" w:pos="750"/>
        </w:tabs>
        <w:suppressAutoHyphens/>
        <w:spacing w:after="0"/>
        <w:jc w:val="both"/>
        <w:rPr>
          <w:rFonts w:ascii="Times New Roman" w:eastAsia="SimSun" w:hAnsi="Times New Roman" w:cs="Times New Roman"/>
          <w:kern w:val="1"/>
          <w:sz w:val="24"/>
          <w:szCs w:val="24"/>
          <w:lang w:eastAsia="hi-IN" w:bidi="hi-IN"/>
        </w:rPr>
      </w:pPr>
    </w:p>
    <w:p w:rsidR="002A746D" w:rsidRPr="00BA4C2D" w:rsidRDefault="002A746D" w:rsidP="00BA4C2D">
      <w:pPr>
        <w:widowControl w:val="0"/>
        <w:tabs>
          <w:tab w:val="left" w:pos="608"/>
          <w:tab w:val="left" w:pos="750"/>
        </w:tabs>
        <w:suppressAutoHyphens/>
        <w:spacing w:after="0"/>
        <w:jc w:val="both"/>
        <w:rPr>
          <w:rFonts w:ascii="Times New Roman" w:eastAsia="SimSun" w:hAnsi="Times New Roman" w:cs="Times New Roman"/>
          <w:kern w:val="1"/>
          <w:sz w:val="24"/>
          <w:szCs w:val="24"/>
          <w:lang w:eastAsia="hi-IN" w:bidi="hi-IN"/>
        </w:rPr>
      </w:pPr>
    </w:p>
    <w:p w:rsidR="002A746D" w:rsidRPr="00BA4C2D" w:rsidRDefault="002A746D" w:rsidP="00BA4C2D">
      <w:pPr>
        <w:widowControl w:val="0"/>
        <w:tabs>
          <w:tab w:val="left" w:pos="608"/>
          <w:tab w:val="left" w:pos="750"/>
        </w:tabs>
        <w:suppressAutoHyphens/>
        <w:spacing w:after="0"/>
        <w:jc w:val="both"/>
        <w:rPr>
          <w:rFonts w:ascii="Times New Roman" w:eastAsia="SimSun" w:hAnsi="Times New Roman" w:cs="Times New Roman"/>
          <w:kern w:val="1"/>
          <w:sz w:val="24"/>
          <w:szCs w:val="24"/>
          <w:lang w:eastAsia="hi-IN" w:bidi="hi-IN"/>
        </w:rPr>
      </w:pPr>
    </w:p>
    <w:p w:rsidR="002A746D" w:rsidRPr="00BA4C2D" w:rsidRDefault="002A746D" w:rsidP="00BA4C2D">
      <w:pPr>
        <w:widowControl w:val="0"/>
        <w:tabs>
          <w:tab w:val="left" w:pos="608"/>
          <w:tab w:val="left" w:pos="750"/>
        </w:tabs>
        <w:suppressAutoHyphens/>
        <w:spacing w:after="0"/>
        <w:jc w:val="both"/>
        <w:rPr>
          <w:rFonts w:ascii="Times New Roman" w:eastAsia="SimSun" w:hAnsi="Times New Roman" w:cs="Times New Roman"/>
          <w:kern w:val="1"/>
          <w:sz w:val="24"/>
          <w:szCs w:val="24"/>
          <w:lang w:eastAsia="hi-IN" w:bidi="hi-IN"/>
        </w:rPr>
      </w:pPr>
    </w:p>
    <w:p w:rsidR="002A746D" w:rsidRPr="00BA4C2D" w:rsidRDefault="002A746D" w:rsidP="00BA4C2D">
      <w:pPr>
        <w:widowControl w:val="0"/>
        <w:tabs>
          <w:tab w:val="left" w:pos="608"/>
          <w:tab w:val="left" w:pos="750"/>
        </w:tabs>
        <w:suppressAutoHyphens/>
        <w:spacing w:after="0"/>
        <w:jc w:val="both"/>
        <w:rPr>
          <w:rFonts w:ascii="Times New Roman" w:eastAsia="SimSun" w:hAnsi="Times New Roman" w:cs="Times New Roman"/>
          <w:kern w:val="1"/>
          <w:sz w:val="24"/>
          <w:szCs w:val="24"/>
          <w:lang w:eastAsia="hi-IN" w:bidi="hi-IN"/>
        </w:rPr>
      </w:pPr>
    </w:p>
    <w:p w:rsidR="002A746D" w:rsidRPr="00BA4C2D" w:rsidRDefault="002A746D" w:rsidP="00BA4C2D">
      <w:pPr>
        <w:widowControl w:val="0"/>
        <w:tabs>
          <w:tab w:val="left" w:pos="608"/>
          <w:tab w:val="left" w:pos="750"/>
        </w:tabs>
        <w:suppressAutoHyphens/>
        <w:spacing w:after="0"/>
        <w:jc w:val="both"/>
        <w:rPr>
          <w:rFonts w:ascii="Times New Roman" w:eastAsia="SimSun" w:hAnsi="Times New Roman" w:cs="Times New Roman"/>
          <w:kern w:val="1"/>
          <w:sz w:val="24"/>
          <w:szCs w:val="24"/>
          <w:lang w:eastAsia="hi-IN" w:bidi="hi-IN"/>
        </w:rPr>
      </w:pPr>
    </w:p>
    <w:p w:rsidR="002A746D" w:rsidRPr="00BA4C2D" w:rsidRDefault="00A96E80" w:rsidP="00BA4C2D">
      <w:pPr>
        <w:spacing w:after="0"/>
        <w:rPr>
          <w:rFonts w:ascii="Times New Roman" w:eastAsia="SimSun" w:hAnsi="Times New Roman" w:cs="Times New Roman"/>
          <w:kern w:val="1"/>
          <w:sz w:val="24"/>
          <w:szCs w:val="24"/>
          <w:lang w:eastAsia="hi-IN" w:bidi="hi-IN"/>
        </w:rPr>
      </w:pPr>
      <w:r w:rsidRPr="00BA4C2D">
        <w:rPr>
          <w:rFonts w:ascii="Times New Roman" w:eastAsia="SimSun" w:hAnsi="Times New Roman" w:cs="Times New Roman"/>
          <w:kern w:val="1"/>
          <w:sz w:val="24"/>
          <w:szCs w:val="24"/>
          <w:lang w:eastAsia="hi-IN" w:bidi="hi-IN"/>
        </w:rPr>
        <w:br w:type="page"/>
      </w:r>
    </w:p>
    <w:p w:rsidR="00290245" w:rsidRPr="00BA4C2D" w:rsidRDefault="00290245" w:rsidP="005A66C3">
      <w:pPr>
        <w:tabs>
          <w:tab w:val="left" w:pos="608"/>
          <w:tab w:val="left" w:pos="750"/>
        </w:tabs>
        <w:spacing w:after="0"/>
        <w:jc w:val="center"/>
        <w:rPr>
          <w:rFonts w:ascii="Times New Roman" w:eastAsia="SimSun" w:hAnsi="Times New Roman" w:cs="Times New Roman"/>
          <w:b/>
          <w:kern w:val="1"/>
          <w:sz w:val="24"/>
          <w:szCs w:val="24"/>
          <w:lang w:eastAsia="hi-IN" w:bidi="hi-IN"/>
        </w:rPr>
      </w:pPr>
      <w:r w:rsidRPr="00BA4C2D">
        <w:rPr>
          <w:rFonts w:ascii="Times New Roman" w:eastAsia="SimSun" w:hAnsi="Times New Roman" w:cs="Times New Roman"/>
          <w:b/>
          <w:kern w:val="1"/>
          <w:sz w:val="24"/>
          <w:szCs w:val="24"/>
          <w:lang w:eastAsia="hi-IN" w:bidi="hi-IN"/>
        </w:rPr>
        <w:lastRenderedPageBreak/>
        <w:t>Общая часть</w:t>
      </w:r>
    </w:p>
    <w:p w:rsidR="00290245" w:rsidRPr="00BA4C2D" w:rsidRDefault="00290245" w:rsidP="005A66C3">
      <w:pPr>
        <w:tabs>
          <w:tab w:val="left" w:pos="608"/>
          <w:tab w:val="left" w:pos="750"/>
        </w:tabs>
        <w:spacing w:after="0"/>
        <w:jc w:val="center"/>
        <w:rPr>
          <w:rFonts w:ascii="Times New Roman" w:eastAsia="SimSun" w:hAnsi="Times New Roman" w:cs="Times New Roman"/>
          <w:b/>
          <w:kern w:val="1"/>
          <w:sz w:val="24"/>
          <w:szCs w:val="24"/>
          <w:lang w:eastAsia="hi-IN" w:bidi="hi-IN"/>
        </w:rPr>
      </w:pPr>
      <w:r w:rsidRPr="00BA4C2D">
        <w:rPr>
          <w:rFonts w:ascii="Times New Roman" w:eastAsia="SimSun" w:hAnsi="Times New Roman" w:cs="Times New Roman"/>
          <w:b/>
          <w:kern w:val="1"/>
          <w:sz w:val="24"/>
          <w:szCs w:val="24"/>
          <w:lang w:eastAsia="hi-IN" w:bidi="hi-IN"/>
        </w:rPr>
        <w:t>Территория и климат</w:t>
      </w:r>
    </w:p>
    <w:p w:rsidR="00290245" w:rsidRPr="00CB7638" w:rsidRDefault="00D4042F" w:rsidP="00CB7638">
      <w:pPr>
        <w:tabs>
          <w:tab w:val="left" w:pos="608"/>
          <w:tab w:val="left" w:pos="750"/>
        </w:tabs>
        <w:spacing w:after="0"/>
        <w:jc w:val="both"/>
        <w:rPr>
          <w:rFonts w:ascii="Times New Roman" w:eastAsia="SimSun" w:hAnsi="Times New Roman" w:cs="Times New Roman"/>
          <w:b/>
          <w:kern w:val="1"/>
          <w:sz w:val="24"/>
          <w:szCs w:val="24"/>
          <w:lang w:eastAsia="hi-IN" w:bidi="hi-IN"/>
        </w:rPr>
      </w:pPr>
      <w:r>
        <w:rPr>
          <w:rFonts w:ascii="Times New Roman" w:hAnsi="Times New Roman" w:cs="Times New Roman"/>
          <w:color w:val="000000"/>
          <w:sz w:val="24"/>
          <w:szCs w:val="24"/>
          <w:shd w:val="clear" w:color="auto" w:fill="FFFFFF"/>
        </w:rPr>
        <w:tab/>
      </w:r>
      <w:r w:rsidRPr="00CB7638">
        <w:rPr>
          <w:rFonts w:ascii="Times New Roman" w:hAnsi="Times New Roman" w:cs="Times New Roman"/>
          <w:color w:val="000000"/>
          <w:sz w:val="24"/>
          <w:szCs w:val="24"/>
          <w:shd w:val="clear" w:color="auto" w:fill="FFFFFF"/>
        </w:rPr>
        <w:t xml:space="preserve">Село Утянка является административным центром муниципального образования </w:t>
      </w:r>
      <w:r w:rsidRPr="00CB7638">
        <w:rPr>
          <w:rFonts w:ascii="Times New Roman" w:hAnsi="Times New Roman" w:cs="Times New Roman"/>
          <w:sz w:val="24"/>
          <w:szCs w:val="24"/>
          <w:shd w:val="clear" w:color="auto" w:fill="FFFFFF"/>
        </w:rPr>
        <w:t>«</w:t>
      </w:r>
      <w:hyperlink r:id="rId6" w:history="1">
        <w:r w:rsidRPr="00CB7638">
          <w:rPr>
            <w:rStyle w:val="a7"/>
            <w:rFonts w:ascii="Times New Roman" w:hAnsi="Times New Roman" w:cs="Times New Roman"/>
            <w:color w:val="auto"/>
            <w:sz w:val="24"/>
            <w:szCs w:val="24"/>
            <w:u w:val="none"/>
            <w:bdr w:val="none" w:sz="0" w:space="0" w:color="auto" w:frame="1"/>
            <w:shd w:val="clear" w:color="auto" w:fill="FFFFFF"/>
          </w:rPr>
          <w:t>сельское поселение Утянский сельсовет</w:t>
        </w:r>
      </w:hyperlink>
      <w:r w:rsidRPr="00CB7638">
        <w:rPr>
          <w:rFonts w:ascii="Times New Roman" w:hAnsi="Times New Roman" w:cs="Times New Roman"/>
          <w:sz w:val="24"/>
          <w:szCs w:val="24"/>
          <w:shd w:val="clear" w:color="auto" w:fill="FFFFFF"/>
        </w:rPr>
        <w:t>» расположенного в Довол</w:t>
      </w:r>
      <w:r w:rsidR="00CB7638" w:rsidRPr="00CB7638">
        <w:rPr>
          <w:rFonts w:ascii="Times New Roman" w:hAnsi="Times New Roman" w:cs="Times New Roman"/>
          <w:sz w:val="24"/>
          <w:szCs w:val="24"/>
          <w:shd w:val="clear" w:color="auto" w:fill="FFFFFF"/>
        </w:rPr>
        <w:t>енском районе Новосибирской области</w:t>
      </w:r>
      <w:r w:rsidR="00CB7638">
        <w:rPr>
          <w:rFonts w:ascii="Times New Roman" w:hAnsi="Times New Roman" w:cs="Times New Roman"/>
          <w:sz w:val="24"/>
          <w:szCs w:val="24"/>
          <w:shd w:val="clear" w:color="auto" w:fill="FFFFFF"/>
        </w:rPr>
        <w:t>.</w:t>
      </w:r>
    </w:p>
    <w:p w:rsidR="00D4042F" w:rsidRPr="00D4042F" w:rsidRDefault="00D4042F" w:rsidP="00D4042F">
      <w:pPr>
        <w:spacing w:after="0"/>
        <w:jc w:val="both"/>
        <w:rPr>
          <w:rFonts w:ascii="Times New Roman" w:hAnsi="Times New Roman" w:cs="Times New Roman"/>
          <w:sz w:val="24"/>
          <w:szCs w:val="24"/>
        </w:rPr>
      </w:pPr>
      <w:r>
        <w:rPr>
          <w:sz w:val="28"/>
          <w:szCs w:val="28"/>
        </w:rPr>
        <w:tab/>
      </w:r>
      <w:r w:rsidRPr="00D4042F">
        <w:rPr>
          <w:rFonts w:ascii="Times New Roman" w:hAnsi="Times New Roman" w:cs="Times New Roman"/>
          <w:sz w:val="24"/>
          <w:szCs w:val="24"/>
        </w:rPr>
        <w:t xml:space="preserve">Доволенский район, расположен в южной части Новосибирской области. Граничит с Краснозерским, Здвинским, Каргатским, Кочковским и Убинским районами области, занимает площадь 4,4 тыс.кв.км. Территория района расположена на расстоянии </w:t>
      </w:r>
      <w:smartTag w:uri="urn:schemas-microsoft-com:office:smarttags" w:element="metricconverter">
        <w:smartTagPr>
          <w:attr w:name="ProductID" w:val="312 км"/>
        </w:smartTagPr>
        <w:r w:rsidRPr="00D4042F">
          <w:rPr>
            <w:rFonts w:ascii="Times New Roman" w:hAnsi="Times New Roman" w:cs="Times New Roman"/>
            <w:sz w:val="24"/>
            <w:szCs w:val="24"/>
          </w:rPr>
          <w:t>312 км</w:t>
        </w:r>
      </w:smartTag>
      <w:r w:rsidRPr="00D4042F">
        <w:rPr>
          <w:rFonts w:ascii="Times New Roman" w:hAnsi="Times New Roman" w:cs="Times New Roman"/>
          <w:sz w:val="24"/>
          <w:szCs w:val="24"/>
        </w:rPr>
        <w:t xml:space="preserve"> от областного центра города Новосибирска и </w:t>
      </w:r>
      <w:smartTag w:uri="urn:schemas-microsoft-com:office:smarttags" w:element="metricconverter">
        <w:smartTagPr>
          <w:attr w:name="ProductID" w:val="107 км"/>
        </w:smartTagPr>
        <w:r w:rsidRPr="00D4042F">
          <w:rPr>
            <w:rFonts w:ascii="Times New Roman" w:hAnsi="Times New Roman" w:cs="Times New Roman"/>
            <w:sz w:val="24"/>
            <w:szCs w:val="24"/>
          </w:rPr>
          <w:t>107 км</w:t>
        </w:r>
      </w:smartTag>
      <w:r w:rsidRPr="00D4042F">
        <w:rPr>
          <w:rFonts w:ascii="Times New Roman" w:hAnsi="Times New Roman" w:cs="Times New Roman"/>
          <w:sz w:val="24"/>
          <w:szCs w:val="24"/>
        </w:rPr>
        <w:t xml:space="preserve"> от ближайшей железнодорожной станции Каргат.</w:t>
      </w:r>
    </w:p>
    <w:p w:rsidR="00D4042F" w:rsidRPr="00CB7638" w:rsidRDefault="00CB7638" w:rsidP="00D4042F">
      <w:pPr>
        <w:spacing w:after="0"/>
        <w:jc w:val="both"/>
        <w:rPr>
          <w:rFonts w:ascii="Times New Roman" w:hAnsi="Times New Roman" w:cs="Times New Roman"/>
          <w:sz w:val="24"/>
          <w:szCs w:val="24"/>
        </w:rPr>
      </w:pPr>
      <w:r>
        <w:rPr>
          <w:rFonts w:ascii="Times New Roman" w:hAnsi="Times New Roman" w:cs="Times New Roman"/>
          <w:sz w:val="24"/>
          <w:szCs w:val="24"/>
        </w:rPr>
        <w:tab/>
      </w:r>
      <w:r w:rsidRPr="00CB7638">
        <w:rPr>
          <w:rFonts w:ascii="Times New Roman" w:hAnsi="Times New Roman" w:cs="Times New Roman"/>
          <w:sz w:val="24"/>
          <w:szCs w:val="24"/>
        </w:rPr>
        <w:t>Численность населения с. Утянка на 20</w:t>
      </w:r>
      <w:r w:rsidR="003774B1">
        <w:rPr>
          <w:rFonts w:ascii="Times New Roman" w:hAnsi="Times New Roman" w:cs="Times New Roman"/>
          <w:sz w:val="24"/>
          <w:szCs w:val="24"/>
        </w:rPr>
        <w:t>20</w:t>
      </w:r>
      <w:r w:rsidRPr="00CB7638">
        <w:rPr>
          <w:rFonts w:ascii="Times New Roman" w:hAnsi="Times New Roman" w:cs="Times New Roman"/>
          <w:sz w:val="24"/>
          <w:szCs w:val="24"/>
        </w:rPr>
        <w:t xml:space="preserve">год составляла </w:t>
      </w:r>
      <w:r w:rsidR="003774B1">
        <w:rPr>
          <w:rFonts w:ascii="Times New Roman" w:hAnsi="Times New Roman" w:cs="Times New Roman"/>
          <w:sz w:val="24"/>
          <w:szCs w:val="24"/>
        </w:rPr>
        <w:t>990</w:t>
      </w:r>
      <w:r w:rsidRPr="00CB7638">
        <w:rPr>
          <w:rFonts w:ascii="Times New Roman" w:hAnsi="Times New Roman" w:cs="Times New Roman"/>
          <w:sz w:val="24"/>
          <w:szCs w:val="24"/>
        </w:rPr>
        <w:t>чел.</w:t>
      </w:r>
    </w:p>
    <w:p w:rsidR="00D4042F" w:rsidRPr="00D4042F" w:rsidRDefault="00D4042F" w:rsidP="00D4042F">
      <w:pPr>
        <w:spacing w:after="0"/>
        <w:jc w:val="both"/>
        <w:rPr>
          <w:rFonts w:ascii="Times New Roman" w:hAnsi="Times New Roman" w:cs="Times New Roman"/>
          <w:sz w:val="24"/>
          <w:szCs w:val="24"/>
        </w:rPr>
      </w:pPr>
      <w:r>
        <w:rPr>
          <w:rFonts w:ascii="Times New Roman" w:hAnsi="Times New Roman" w:cs="Times New Roman"/>
          <w:sz w:val="24"/>
          <w:szCs w:val="24"/>
        </w:rPr>
        <w:tab/>
      </w:r>
      <w:r w:rsidRPr="00D4042F">
        <w:rPr>
          <w:rFonts w:ascii="Times New Roman" w:hAnsi="Times New Roman" w:cs="Times New Roman"/>
          <w:sz w:val="24"/>
          <w:szCs w:val="24"/>
        </w:rPr>
        <w:t>Климат района резко континентальный.</w:t>
      </w:r>
      <w:r w:rsidR="00CB7638">
        <w:rPr>
          <w:rFonts w:ascii="Times New Roman" w:hAnsi="Times New Roman" w:cs="Times New Roman"/>
          <w:sz w:val="24"/>
          <w:szCs w:val="24"/>
        </w:rPr>
        <w:t xml:space="preserve"> Средняя температура января -20</w:t>
      </w:r>
      <w:r w:rsidR="00CB7638">
        <w:rPr>
          <w:rFonts w:ascii="Times New Roman" w:hAnsi="Times New Roman" w:cs="Times New Roman"/>
          <w:sz w:val="24"/>
          <w:szCs w:val="24"/>
          <w:vertAlign w:val="superscript"/>
        </w:rPr>
        <w:t>0</w:t>
      </w:r>
      <w:r w:rsidR="00CB7638" w:rsidRPr="00D4042F">
        <w:rPr>
          <w:rFonts w:ascii="Times New Roman" w:hAnsi="Times New Roman" w:cs="Times New Roman"/>
          <w:sz w:val="24"/>
          <w:szCs w:val="24"/>
        </w:rPr>
        <w:t>С</w:t>
      </w:r>
      <w:r w:rsidRPr="00D4042F">
        <w:rPr>
          <w:rFonts w:ascii="Times New Roman" w:hAnsi="Times New Roman" w:cs="Times New Roman"/>
          <w:sz w:val="24"/>
          <w:szCs w:val="24"/>
        </w:rPr>
        <w:t>, июля +18.1</w:t>
      </w:r>
      <w:r w:rsidR="00CB7638">
        <w:rPr>
          <w:rFonts w:ascii="Times New Roman" w:hAnsi="Times New Roman" w:cs="Times New Roman"/>
          <w:sz w:val="24"/>
          <w:szCs w:val="24"/>
          <w:vertAlign w:val="superscript"/>
        </w:rPr>
        <w:t>0</w:t>
      </w:r>
      <w:r w:rsidR="00CB7638" w:rsidRPr="00D4042F">
        <w:rPr>
          <w:rFonts w:ascii="Times New Roman" w:hAnsi="Times New Roman" w:cs="Times New Roman"/>
          <w:sz w:val="24"/>
          <w:szCs w:val="24"/>
        </w:rPr>
        <w:t>С</w:t>
      </w:r>
      <w:r w:rsidRPr="00D4042F">
        <w:rPr>
          <w:rFonts w:ascii="Times New Roman" w:hAnsi="Times New Roman" w:cs="Times New Roman"/>
          <w:sz w:val="24"/>
          <w:szCs w:val="24"/>
        </w:rPr>
        <w:t>. Расчетная зимняя температура -40</w:t>
      </w:r>
      <w:r w:rsidR="00CB7638">
        <w:rPr>
          <w:rFonts w:ascii="Times New Roman" w:hAnsi="Times New Roman" w:cs="Times New Roman"/>
          <w:sz w:val="24"/>
          <w:szCs w:val="24"/>
          <w:vertAlign w:val="superscript"/>
        </w:rPr>
        <w:t>0</w:t>
      </w:r>
      <w:r w:rsidRPr="00D4042F">
        <w:rPr>
          <w:rFonts w:ascii="Times New Roman" w:hAnsi="Times New Roman" w:cs="Times New Roman"/>
          <w:sz w:val="24"/>
          <w:szCs w:val="24"/>
        </w:rPr>
        <w:t xml:space="preserve">С. Господствующее направление ветра юго-западное, скорость – 6.2 м/сек. Годовое количество осадков </w:t>
      </w:r>
      <w:smartTag w:uri="urn:schemas-microsoft-com:office:smarttags" w:element="metricconverter">
        <w:smartTagPr>
          <w:attr w:name="ProductID" w:val="470 мм"/>
        </w:smartTagPr>
        <w:r w:rsidRPr="00D4042F">
          <w:rPr>
            <w:rFonts w:ascii="Times New Roman" w:hAnsi="Times New Roman" w:cs="Times New Roman"/>
            <w:sz w:val="24"/>
            <w:szCs w:val="24"/>
          </w:rPr>
          <w:t>470 мм</w:t>
        </w:r>
      </w:smartTag>
      <w:r w:rsidRPr="00D4042F">
        <w:rPr>
          <w:rFonts w:ascii="Times New Roman" w:hAnsi="Times New Roman" w:cs="Times New Roman"/>
          <w:sz w:val="24"/>
          <w:szCs w:val="24"/>
        </w:rPr>
        <w:t xml:space="preserve">. Высота снежного покрова – </w:t>
      </w:r>
      <w:smartTag w:uri="urn:schemas-microsoft-com:office:smarttags" w:element="metricconverter">
        <w:smartTagPr>
          <w:attr w:name="ProductID" w:val="27 см"/>
        </w:smartTagPr>
        <w:r w:rsidRPr="00D4042F">
          <w:rPr>
            <w:rFonts w:ascii="Times New Roman" w:hAnsi="Times New Roman" w:cs="Times New Roman"/>
            <w:sz w:val="24"/>
            <w:szCs w:val="24"/>
          </w:rPr>
          <w:t>27 см</w:t>
        </w:r>
      </w:smartTag>
      <w:r w:rsidRPr="00D4042F">
        <w:rPr>
          <w:rFonts w:ascii="Times New Roman" w:hAnsi="Times New Roman" w:cs="Times New Roman"/>
          <w:sz w:val="24"/>
          <w:szCs w:val="24"/>
        </w:rPr>
        <w:t xml:space="preserve">. Расчетная глубина промерзания грунтов – </w:t>
      </w:r>
      <w:smartTag w:uri="urn:schemas-microsoft-com:office:smarttags" w:element="metricconverter">
        <w:smartTagPr>
          <w:attr w:name="ProductID" w:val="2.2 м"/>
        </w:smartTagPr>
        <w:r w:rsidRPr="00D4042F">
          <w:rPr>
            <w:rFonts w:ascii="Times New Roman" w:hAnsi="Times New Roman" w:cs="Times New Roman"/>
            <w:sz w:val="24"/>
            <w:szCs w:val="24"/>
          </w:rPr>
          <w:t>2.2 м</w:t>
        </w:r>
      </w:smartTag>
      <w:r w:rsidRPr="00D4042F">
        <w:rPr>
          <w:rFonts w:ascii="Times New Roman" w:hAnsi="Times New Roman" w:cs="Times New Roman"/>
          <w:sz w:val="24"/>
          <w:szCs w:val="24"/>
        </w:rPr>
        <w:t>.</w:t>
      </w:r>
    </w:p>
    <w:p w:rsidR="00D4042F" w:rsidRPr="00D4042F" w:rsidRDefault="00D4042F" w:rsidP="00D4042F">
      <w:pPr>
        <w:spacing w:after="0"/>
        <w:jc w:val="both"/>
        <w:rPr>
          <w:rFonts w:ascii="Times New Roman" w:hAnsi="Times New Roman" w:cs="Times New Roman"/>
          <w:sz w:val="24"/>
          <w:szCs w:val="24"/>
        </w:rPr>
      </w:pPr>
      <w:r w:rsidRPr="00D4042F">
        <w:rPr>
          <w:rFonts w:ascii="Times New Roman" w:hAnsi="Times New Roman" w:cs="Times New Roman"/>
          <w:sz w:val="24"/>
          <w:szCs w:val="24"/>
        </w:rPr>
        <w:tab/>
        <w:t>Средняя температура воздуха наиболее холодной пятидневки, принимаемая в расчет при проектировании ограждающих конструкций и отопления, равна -40</w:t>
      </w:r>
      <w:r w:rsidR="00CB7638">
        <w:rPr>
          <w:rFonts w:ascii="Times New Roman" w:hAnsi="Times New Roman" w:cs="Times New Roman"/>
          <w:sz w:val="24"/>
          <w:szCs w:val="24"/>
          <w:vertAlign w:val="superscript"/>
        </w:rPr>
        <w:t>0</w:t>
      </w:r>
      <w:r w:rsidR="00CB7638" w:rsidRPr="00D4042F">
        <w:rPr>
          <w:rFonts w:ascii="Times New Roman" w:hAnsi="Times New Roman" w:cs="Times New Roman"/>
          <w:sz w:val="24"/>
          <w:szCs w:val="24"/>
        </w:rPr>
        <w:t>С</w:t>
      </w:r>
      <w:r w:rsidRPr="00D4042F">
        <w:rPr>
          <w:rFonts w:ascii="Times New Roman" w:hAnsi="Times New Roman" w:cs="Times New Roman"/>
          <w:sz w:val="24"/>
          <w:szCs w:val="24"/>
        </w:rPr>
        <w:t>.</w:t>
      </w:r>
    </w:p>
    <w:p w:rsidR="00D4042F" w:rsidRPr="00D4042F" w:rsidRDefault="00D4042F" w:rsidP="00D4042F">
      <w:pPr>
        <w:spacing w:after="0"/>
        <w:jc w:val="both"/>
        <w:rPr>
          <w:rFonts w:ascii="Times New Roman" w:hAnsi="Times New Roman" w:cs="Times New Roman"/>
          <w:sz w:val="24"/>
          <w:szCs w:val="24"/>
        </w:rPr>
      </w:pPr>
      <w:r w:rsidRPr="00D4042F">
        <w:rPr>
          <w:rFonts w:ascii="Times New Roman" w:hAnsi="Times New Roman" w:cs="Times New Roman"/>
          <w:sz w:val="24"/>
          <w:szCs w:val="24"/>
        </w:rPr>
        <w:tab/>
        <w:t>Продолжительность отопительного периода составляет 231 сутки при средней температуре воздуха -9.4</w:t>
      </w:r>
      <w:r w:rsidR="00CB7638">
        <w:rPr>
          <w:rFonts w:ascii="Times New Roman" w:hAnsi="Times New Roman" w:cs="Times New Roman"/>
          <w:sz w:val="24"/>
          <w:szCs w:val="24"/>
          <w:vertAlign w:val="superscript"/>
        </w:rPr>
        <w:t>0</w:t>
      </w:r>
      <w:r w:rsidR="00CB7638" w:rsidRPr="00D4042F">
        <w:rPr>
          <w:rFonts w:ascii="Times New Roman" w:hAnsi="Times New Roman" w:cs="Times New Roman"/>
          <w:sz w:val="24"/>
          <w:szCs w:val="24"/>
        </w:rPr>
        <w:t>С</w:t>
      </w:r>
      <w:r w:rsidRPr="00D4042F">
        <w:rPr>
          <w:rFonts w:ascii="Times New Roman" w:hAnsi="Times New Roman" w:cs="Times New Roman"/>
          <w:sz w:val="24"/>
          <w:szCs w:val="24"/>
        </w:rPr>
        <w:t>.</w:t>
      </w:r>
    </w:p>
    <w:p w:rsidR="00A96E80" w:rsidRPr="00D4042F" w:rsidRDefault="00D4042F" w:rsidP="00D4042F">
      <w:pPr>
        <w:autoSpaceDE w:val="0"/>
        <w:autoSpaceDN w:val="0"/>
        <w:adjustRightInd w:val="0"/>
        <w:spacing w:after="0"/>
        <w:jc w:val="both"/>
        <w:rPr>
          <w:rFonts w:ascii="Times New Roman" w:hAnsi="Times New Roman" w:cs="Times New Roman"/>
          <w:sz w:val="24"/>
          <w:szCs w:val="24"/>
          <w:highlight w:val="yellow"/>
        </w:rPr>
      </w:pPr>
      <w:r w:rsidRPr="00D4042F">
        <w:rPr>
          <w:rFonts w:ascii="Times New Roman" w:hAnsi="Times New Roman" w:cs="Times New Roman"/>
          <w:sz w:val="24"/>
          <w:szCs w:val="24"/>
        </w:rPr>
        <w:tab/>
        <w:t>Продолжительность периода со средней суточной температурой &lt; 0</w:t>
      </w:r>
      <w:r w:rsidR="00CB7638">
        <w:rPr>
          <w:rFonts w:ascii="Times New Roman" w:hAnsi="Times New Roman" w:cs="Times New Roman"/>
          <w:sz w:val="24"/>
          <w:szCs w:val="24"/>
          <w:vertAlign w:val="superscript"/>
        </w:rPr>
        <w:t>0</w:t>
      </w:r>
      <w:r w:rsidR="00CB7638" w:rsidRPr="00D4042F">
        <w:rPr>
          <w:rFonts w:ascii="Times New Roman" w:hAnsi="Times New Roman" w:cs="Times New Roman"/>
          <w:sz w:val="24"/>
          <w:szCs w:val="24"/>
        </w:rPr>
        <w:t>С</w:t>
      </w:r>
      <w:r w:rsidRPr="00D4042F">
        <w:rPr>
          <w:rFonts w:ascii="Times New Roman" w:hAnsi="Times New Roman" w:cs="Times New Roman"/>
          <w:sz w:val="24"/>
          <w:szCs w:val="24"/>
        </w:rPr>
        <w:t xml:space="preserve"> составляет 185 дней.</w:t>
      </w:r>
      <w:r w:rsidR="00A96E80" w:rsidRPr="00D4042F">
        <w:rPr>
          <w:rFonts w:ascii="Times New Roman" w:hAnsi="Times New Roman" w:cs="Times New Roman"/>
          <w:sz w:val="24"/>
          <w:szCs w:val="24"/>
          <w:highlight w:val="yellow"/>
        </w:rPr>
        <w:t xml:space="preserve"> </w:t>
      </w:r>
    </w:p>
    <w:p w:rsidR="00A96E80" w:rsidRPr="00BA4C2D" w:rsidRDefault="00D4042F" w:rsidP="00D4042F">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ab/>
      </w:r>
      <w:r w:rsidR="00A96E80" w:rsidRPr="00BA4C2D">
        <w:rPr>
          <w:rFonts w:ascii="Times New Roman" w:hAnsi="Times New Roman" w:cs="Times New Roman"/>
          <w:sz w:val="24"/>
          <w:szCs w:val="24"/>
        </w:rPr>
        <w:t xml:space="preserve">Для оценки внешних климатических условий, при которых осуществлялось функционирование и эксплуатация систем теплоснабжения </w:t>
      </w:r>
      <w:r>
        <w:rPr>
          <w:rFonts w:ascii="Times New Roman" w:hAnsi="Times New Roman" w:cs="Times New Roman"/>
          <w:sz w:val="24"/>
          <w:szCs w:val="24"/>
        </w:rPr>
        <w:t>с. Утянка</w:t>
      </w:r>
      <w:r w:rsidR="00A96E80" w:rsidRPr="00BA4C2D">
        <w:rPr>
          <w:rFonts w:ascii="Times New Roman" w:hAnsi="Times New Roman" w:cs="Times New Roman"/>
          <w:sz w:val="24"/>
          <w:szCs w:val="24"/>
        </w:rPr>
        <w:t xml:space="preserve">, использовались параметры, рекомендуемые СНиП 23-01-99(2003)* «Строительная климатология».  </w:t>
      </w:r>
    </w:p>
    <w:p w:rsidR="00A96E80" w:rsidRPr="00BA4C2D" w:rsidRDefault="00A96E80" w:rsidP="00BA4C2D">
      <w:pPr>
        <w:autoSpaceDE w:val="0"/>
        <w:autoSpaceDN w:val="0"/>
        <w:adjustRightInd w:val="0"/>
        <w:spacing w:after="0"/>
        <w:ind w:firstLine="709"/>
        <w:jc w:val="both"/>
        <w:rPr>
          <w:rFonts w:ascii="Times New Roman" w:hAnsi="Times New Roman" w:cs="Times New Roman"/>
          <w:sz w:val="24"/>
          <w:szCs w:val="24"/>
        </w:rPr>
      </w:pPr>
    </w:p>
    <w:p w:rsidR="00A96E80" w:rsidRPr="00BA4C2D" w:rsidRDefault="00A96E80" w:rsidP="005A66C3">
      <w:pPr>
        <w:autoSpaceDE w:val="0"/>
        <w:autoSpaceDN w:val="0"/>
        <w:adjustRightInd w:val="0"/>
        <w:spacing w:after="0"/>
        <w:jc w:val="center"/>
        <w:rPr>
          <w:rFonts w:ascii="Times New Roman" w:hAnsi="Times New Roman" w:cs="Times New Roman"/>
          <w:b/>
          <w:sz w:val="24"/>
          <w:szCs w:val="24"/>
        </w:rPr>
      </w:pPr>
      <w:r w:rsidRPr="00BA4C2D">
        <w:rPr>
          <w:rFonts w:ascii="Times New Roman" w:hAnsi="Times New Roman" w:cs="Times New Roman"/>
          <w:b/>
          <w:sz w:val="24"/>
          <w:szCs w:val="24"/>
        </w:rPr>
        <w:t>Характеристика системы теплоснабжения</w:t>
      </w:r>
    </w:p>
    <w:p w:rsidR="00A96E80" w:rsidRPr="00BA4C2D" w:rsidRDefault="00A96E80" w:rsidP="00BA4C2D">
      <w:pPr>
        <w:autoSpaceDE w:val="0"/>
        <w:autoSpaceDN w:val="0"/>
        <w:adjustRightInd w:val="0"/>
        <w:spacing w:after="0"/>
        <w:ind w:firstLine="709"/>
        <w:rPr>
          <w:rFonts w:ascii="Times New Roman" w:hAnsi="Times New Roman" w:cs="Times New Roman"/>
          <w:b/>
          <w:sz w:val="24"/>
          <w:szCs w:val="24"/>
        </w:rPr>
      </w:pPr>
    </w:p>
    <w:p w:rsidR="00A96E80" w:rsidRPr="00BA4C2D" w:rsidRDefault="00A96E80" w:rsidP="00BA4C2D">
      <w:pPr>
        <w:spacing w:after="0"/>
        <w:ind w:firstLine="850"/>
        <w:jc w:val="both"/>
        <w:rPr>
          <w:rFonts w:ascii="Times New Roman" w:hAnsi="Times New Roman" w:cs="Times New Roman"/>
          <w:sz w:val="24"/>
          <w:szCs w:val="24"/>
        </w:rPr>
      </w:pPr>
      <w:r w:rsidRPr="00BA4C2D">
        <w:rPr>
          <w:rFonts w:ascii="Times New Roman" w:hAnsi="Times New Roman" w:cs="Times New Roman"/>
          <w:sz w:val="24"/>
          <w:szCs w:val="24"/>
        </w:rPr>
        <w:t xml:space="preserve">В настоящее время теплоснабжение района осуществляют </w:t>
      </w:r>
      <w:r w:rsidR="00D4042F">
        <w:rPr>
          <w:rFonts w:ascii="Times New Roman" w:hAnsi="Times New Roman" w:cs="Times New Roman"/>
          <w:sz w:val="24"/>
          <w:szCs w:val="24"/>
        </w:rPr>
        <w:t>МУП</w:t>
      </w:r>
      <w:r w:rsidR="00EB47DB">
        <w:rPr>
          <w:rFonts w:ascii="Times New Roman" w:hAnsi="Times New Roman" w:cs="Times New Roman"/>
          <w:sz w:val="24"/>
          <w:szCs w:val="24"/>
        </w:rPr>
        <w:t xml:space="preserve"> "Подсобное хозяйство Утянское".</w:t>
      </w:r>
    </w:p>
    <w:p w:rsidR="00A96E80" w:rsidRPr="00BA4C2D" w:rsidRDefault="00A96E80" w:rsidP="00BA4C2D">
      <w:pPr>
        <w:spacing w:after="0"/>
        <w:ind w:firstLine="850"/>
        <w:jc w:val="both"/>
        <w:rPr>
          <w:rFonts w:ascii="Times New Roman" w:hAnsi="Times New Roman" w:cs="Times New Roman"/>
          <w:sz w:val="24"/>
          <w:szCs w:val="24"/>
        </w:rPr>
      </w:pPr>
      <w:r w:rsidRPr="00BA4C2D">
        <w:rPr>
          <w:rFonts w:ascii="Times New Roman" w:hAnsi="Times New Roman" w:cs="Times New Roman"/>
          <w:sz w:val="24"/>
          <w:szCs w:val="24"/>
        </w:rPr>
        <w:t>Теплоснабжающие организации отпускают тепловую энергию в виде сетевой воды потребителям на нужды теплоснабжения жилых, административных, культурно-бытовых зданий.</w:t>
      </w:r>
    </w:p>
    <w:p w:rsidR="00A96E80" w:rsidRPr="00BA4C2D" w:rsidRDefault="00A96E80" w:rsidP="00BA4C2D">
      <w:pPr>
        <w:spacing w:after="0"/>
        <w:ind w:firstLine="850"/>
        <w:jc w:val="both"/>
        <w:rPr>
          <w:rFonts w:ascii="Times New Roman" w:hAnsi="Times New Roman" w:cs="Times New Roman"/>
          <w:sz w:val="24"/>
          <w:szCs w:val="24"/>
        </w:rPr>
      </w:pPr>
      <w:r w:rsidRPr="00BA4C2D">
        <w:rPr>
          <w:rFonts w:ascii="Times New Roman" w:hAnsi="Times New Roman" w:cs="Times New Roman"/>
          <w:sz w:val="24"/>
          <w:szCs w:val="24"/>
        </w:rPr>
        <w:t xml:space="preserve">Отпуск тепла производится от </w:t>
      </w:r>
      <w:r w:rsidR="00D4042F">
        <w:rPr>
          <w:rFonts w:ascii="Times New Roman" w:hAnsi="Times New Roman" w:cs="Times New Roman"/>
          <w:sz w:val="24"/>
          <w:szCs w:val="24"/>
        </w:rPr>
        <w:t>1</w:t>
      </w:r>
      <w:r w:rsidR="00BA4C2D">
        <w:rPr>
          <w:rFonts w:ascii="Times New Roman" w:hAnsi="Times New Roman" w:cs="Times New Roman"/>
          <w:sz w:val="24"/>
          <w:szCs w:val="24"/>
        </w:rPr>
        <w:t xml:space="preserve"> </w:t>
      </w:r>
      <w:r w:rsidRPr="00BA4C2D">
        <w:rPr>
          <w:rFonts w:ascii="Times New Roman" w:hAnsi="Times New Roman" w:cs="Times New Roman"/>
          <w:sz w:val="24"/>
          <w:szCs w:val="24"/>
        </w:rPr>
        <w:t>источник</w:t>
      </w:r>
      <w:r w:rsidR="00EB47DB">
        <w:rPr>
          <w:rFonts w:ascii="Times New Roman" w:hAnsi="Times New Roman" w:cs="Times New Roman"/>
          <w:sz w:val="24"/>
          <w:szCs w:val="24"/>
        </w:rPr>
        <w:t>а</w:t>
      </w:r>
      <w:r w:rsidRPr="00BA4C2D">
        <w:rPr>
          <w:rFonts w:ascii="Times New Roman" w:hAnsi="Times New Roman" w:cs="Times New Roman"/>
          <w:sz w:val="24"/>
          <w:szCs w:val="24"/>
        </w:rPr>
        <w:t xml:space="preserve"> тепловой энергии.</w:t>
      </w:r>
    </w:p>
    <w:p w:rsidR="00A96E80" w:rsidRPr="00BA4C2D" w:rsidRDefault="00A96E80" w:rsidP="00BA4C2D">
      <w:pPr>
        <w:spacing w:after="0"/>
        <w:ind w:firstLine="850"/>
        <w:jc w:val="both"/>
        <w:rPr>
          <w:rFonts w:ascii="Times New Roman" w:hAnsi="Times New Roman" w:cs="Times New Roman"/>
          <w:sz w:val="24"/>
          <w:szCs w:val="24"/>
        </w:rPr>
      </w:pPr>
      <w:r w:rsidRPr="00BA4C2D">
        <w:rPr>
          <w:rFonts w:ascii="Times New Roman" w:hAnsi="Times New Roman" w:cs="Times New Roman"/>
          <w:sz w:val="24"/>
          <w:szCs w:val="24"/>
        </w:rPr>
        <w:t>Характеристика источников тепловой энергии представлена в таблице 01</w:t>
      </w:r>
      <w:r w:rsidR="006C78FD">
        <w:rPr>
          <w:rFonts w:ascii="Times New Roman" w:hAnsi="Times New Roman" w:cs="Times New Roman"/>
          <w:sz w:val="24"/>
          <w:szCs w:val="24"/>
        </w:rPr>
        <w:t>-02</w:t>
      </w:r>
      <w:r w:rsidRPr="00BA4C2D">
        <w:rPr>
          <w:rFonts w:ascii="Times New Roman" w:hAnsi="Times New Roman" w:cs="Times New Roman"/>
          <w:sz w:val="24"/>
          <w:szCs w:val="24"/>
        </w:rPr>
        <w:t>.</w:t>
      </w:r>
    </w:p>
    <w:p w:rsidR="00A96E80" w:rsidRPr="00BA4C2D" w:rsidRDefault="00A96E80" w:rsidP="00BA4C2D">
      <w:pPr>
        <w:spacing w:after="0"/>
        <w:ind w:firstLine="850"/>
        <w:jc w:val="both"/>
        <w:rPr>
          <w:rFonts w:ascii="Times New Roman" w:hAnsi="Times New Roman" w:cs="Times New Roman"/>
          <w:sz w:val="24"/>
          <w:szCs w:val="24"/>
        </w:rPr>
      </w:pPr>
      <w:r w:rsidRPr="00BA4C2D">
        <w:rPr>
          <w:rFonts w:ascii="Times New Roman" w:hAnsi="Times New Roman" w:cs="Times New Roman"/>
          <w:sz w:val="24"/>
          <w:szCs w:val="24"/>
        </w:rPr>
        <w:t>Расчетные тепловые нагрузки и обобщенная характеристика систем теплоснабжения представлены в таблице 0</w:t>
      </w:r>
      <w:r w:rsidR="006C78FD">
        <w:rPr>
          <w:rFonts w:ascii="Times New Roman" w:hAnsi="Times New Roman" w:cs="Times New Roman"/>
          <w:sz w:val="24"/>
          <w:szCs w:val="24"/>
        </w:rPr>
        <w:t>3</w:t>
      </w:r>
      <w:r w:rsidRPr="00BA4C2D">
        <w:rPr>
          <w:rFonts w:ascii="Times New Roman" w:hAnsi="Times New Roman" w:cs="Times New Roman"/>
          <w:sz w:val="24"/>
          <w:szCs w:val="24"/>
        </w:rPr>
        <w:t>.</w:t>
      </w:r>
    </w:p>
    <w:p w:rsidR="003566DB" w:rsidRPr="00BA4C2D" w:rsidRDefault="003566DB" w:rsidP="00BA4C2D">
      <w:pPr>
        <w:spacing w:after="0"/>
        <w:ind w:firstLine="850"/>
        <w:jc w:val="both"/>
        <w:rPr>
          <w:rFonts w:ascii="Times New Roman" w:hAnsi="Times New Roman" w:cs="Times New Roman"/>
          <w:sz w:val="24"/>
          <w:szCs w:val="24"/>
        </w:rPr>
      </w:pPr>
    </w:p>
    <w:p w:rsidR="003566DB" w:rsidRPr="00BA4C2D" w:rsidRDefault="003566DB" w:rsidP="00BA4C2D">
      <w:pPr>
        <w:autoSpaceDE w:val="0"/>
        <w:autoSpaceDN w:val="0"/>
        <w:adjustRightInd w:val="0"/>
        <w:spacing w:after="0"/>
        <w:ind w:firstLine="709"/>
        <w:rPr>
          <w:rFonts w:ascii="Times New Roman" w:hAnsi="Times New Roman" w:cs="Times New Roman"/>
          <w:b/>
          <w:sz w:val="24"/>
          <w:szCs w:val="24"/>
        </w:rPr>
      </w:pPr>
    </w:p>
    <w:p w:rsidR="00735B78" w:rsidRPr="00BA4C2D" w:rsidRDefault="00735B78" w:rsidP="00BA4C2D">
      <w:pPr>
        <w:autoSpaceDE w:val="0"/>
        <w:autoSpaceDN w:val="0"/>
        <w:adjustRightInd w:val="0"/>
        <w:spacing w:after="0"/>
        <w:rPr>
          <w:rFonts w:ascii="Times New Roman" w:eastAsia="SimSun" w:hAnsi="Times New Roman" w:cs="Times New Roman"/>
          <w:kern w:val="1"/>
          <w:sz w:val="24"/>
          <w:szCs w:val="24"/>
          <w:lang w:eastAsia="hi-IN" w:bidi="hi-IN"/>
        </w:rPr>
      </w:pPr>
    </w:p>
    <w:p w:rsidR="00A662B6" w:rsidRPr="00BA4C2D" w:rsidRDefault="00A662B6" w:rsidP="00BA4C2D">
      <w:pPr>
        <w:autoSpaceDE w:val="0"/>
        <w:autoSpaceDN w:val="0"/>
        <w:adjustRightInd w:val="0"/>
        <w:spacing w:after="0"/>
        <w:rPr>
          <w:rFonts w:ascii="Times New Roman" w:eastAsia="SimSun" w:hAnsi="Times New Roman" w:cs="Times New Roman"/>
          <w:kern w:val="1"/>
          <w:sz w:val="24"/>
          <w:szCs w:val="24"/>
          <w:lang w:eastAsia="hi-IN" w:bidi="hi-IN"/>
        </w:rPr>
      </w:pPr>
    </w:p>
    <w:p w:rsidR="00A662B6" w:rsidRPr="00BA4C2D" w:rsidRDefault="00A662B6" w:rsidP="00BA4C2D">
      <w:pPr>
        <w:autoSpaceDE w:val="0"/>
        <w:autoSpaceDN w:val="0"/>
        <w:adjustRightInd w:val="0"/>
        <w:spacing w:after="0"/>
        <w:rPr>
          <w:rFonts w:ascii="Times New Roman" w:eastAsia="SimSun" w:hAnsi="Times New Roman" w:cs="Times New Roman"/>
          <w:kern w:val="1"/>
          <w:sz w:val="24"/>
          <w:szCs w:val="24"/>
          <w:lang w:eastAsia="hi-IN" w:bidi="hi-IN"/>
        </w:rPr>
      </w:pPr>
    </w:p>
    <w:p w:rsidR="00A662B6" w:rsidRPr="00BA4C2D" w:rsidRDefault="00A662B6" w:rsidP="00BA4C2D">
      <w:pPr>
        <w:autoSpaceDE w:val="0"/>
        <w:autoSpaceDN w:val="0"/>
        <w:adjustRightInd w:val="0"/>
        <w:spacing w:after="0"/>
        <w:rPr>
          <w:rFonts w:ascii="Times New Roman" w:eastAsia="SimSun" w:hAnsi="Times New Roman" w:cs="Times New Roman"/>
          <w:kern w:val="1"/>
          <w:sz w:val="24"/>
          <w:szCs w:val="24"/>
          <w:lang w:eastAsia="hi-IN" w:bidi="hi-IN"/>
        </w:rPr>
      </w:pPr>
    </w:p>
    <w:p w:rsidR="00A662B6" w:rsidRPr="00BA4C2D" w:rsidRDefault="00A662B6" w:rsidP="00BA4C2D">
      <w:pPr>
        <w:autoSpaceDE w:val="0"/>
        <w:autoSpaceDN w:val="0"/>
        <w:adjustRightInd w:val="0"/>
        <w:spacing w:after="0"/>
        <w:rPr>
          <w:rFonts w:ascii="Times New Roman" w:eastAsia="SimSun" w:hAnsi="Times New Roman" w:cs="Times New Roman"/>
          <w:kern w:val="1"/>
          <w:sz w:val="24"/>
          <w:szCs w:val="24"/>
          <w:lang w:eastAsia="hi-IN" w:bidi="hi-IN"/>
        </w:rPr>
      </w:pPr>
    </w:p>
    <w:p w:rsidR="00A662B6" w:rsidRPr="00BA4C2D" w:rsidRDefault="00A662B6" w:rsidP="00BA4C2D">
      <w:pPr>
        <w:autoSpaceDE w:val="0"/>
        <w:autoSpaceDN w:val="0"/>
        <w:adjustRightInd w:val="0"/>
        <w:spacing w:after="0"/>
        <w:rPr>
          <w:rFonts w:ascii="Times New Roman" w:eastAsia="SimSun" w:hAnsi="Times New Roman" w:cs="Times New Roman"/>
          <w:kern w:val="1"/>
          <w:sz w:val="24"/>
          <w:szCs w:val="24"/>
          <w:lang w:eastAsia="hi-IN" w:bidi="hi-IN"/>
        </w:rPr>
      </w:pPr>
    </w:p>
    <w:p w:rsidR="00F13DF1" w:rsidRPr="00BA4C2D" w:rsidRDefault="00F13DF1" w:rsidP="00BA4C2D">
      <w:pPr>
        <w:spacing w:after="0"/>
        <w:rPr>
          <w:rFonts w:ascii="Times New Roman" w:eastAsia="SimSun" w:hAnsi="Times New Roman" w:cs="Times New Roman"/>
          <w:kern w:val="1"/>
          <w:sz w:val="24"/>
          <w:szCs w:val="24"/>
          <w:lang w:eastAsia="hi-IN" w:bidi="hi-IN"/>
        </w:rPr>
      </w:pPr>
      <w:r w:rsidRPr="00BA4C2D">
        <w:rPr>
          <w:rFonts w:ascii="Times New Roman" w:eastAsia="SimSun" w:hAnsi="Times New Roman" w:cs="Times New Roman"/>
          <w:kern w:val="1"/>
          <w:sz w:val="24"/>
          <w:szCs w:val="24"/>
          <w:lang w:eastAsia="hi-IN" w:bidi="hi-IN"/>
        </w:rPr>
        <w:br w:type="page"/>
      </w:r>
    </w:p>
    <w:p w:rsidR="00A662B6" w:rsidRPr="00BA4C2D" w:rsidRDefault="00A662B6" w:rsidP="00BA4C2D">
      <w:pPr>
        <w:autoSpaceDE w:val="0"/>
        <w:autoSpaceDN w:val="0"/>
        <w:adjustRightInd w:val="0"/>
        <w:spacing w:after="0"/>
        <w:jc w:val="right"/>
        <w:rPr>
          <w:rFonts w:ascii="Times New Roman" w:eastAsia="SimSun" w:hAnsi="Times New Roman" w:cs="Times New Roman"/>
          <w:b/>
          <w:kern w:val="1"/>
          <w:sz w:val="24"/>
          <w:szCs w:val="24"/>
          <w:lang w:eastAsia="hi-IN" w:bidi="hi-IN"/>
        </w:rPr>
      </w:pPr>
      <w:r w:rsidRPr="00BA4C2D">
        <w:rPr>
          <w:rFonts w:ascii="Times New Roman" w:eastAsia="SimSun" w:hAnsi="Times New Roman" w:cs="Times New Roman"/>
          <w:b/>
          <w:kern w:val="1"/>
          <w:sz w:val="24"/>
          <w:szCs w:val="24"/>
          <w:lang w:eastAsia="hi-IN" w:bidi="hi-IN"/>
        </w:rPr>
        <w:lastRenderedPageBreak/>
        <w:t>Таблица 01</w:t>
      </w:r>
    </w:p>
    <w:p w:rsidR="00A662B6" w:rsidRPr="00BA4C2D" w:rsidRDefault="00A662B6" w:rsidP="00BA4C2D">
      <w:pPr>
        <w:autoSpaceDE w:val="0"/>
        <w:autoSpaceDN w:val="0"/>
        <w:adjustRightInd w:val="0"/>
        <w:spacing w:after="0"/>
        <w:jc w:val="center"/>
        <w:rPr>
          <w:rFonts w:ascii="Times New Roman" w:eastAsia="SimSun" w:hAnsi="Times New Roman" w:cs="Times New Roman"/>
          <w:b/>
          <w:kern w:val="1"/>
          <w:sz w:val="24"/>
          <w:szCs w:val="24"/>
          <w:lang w:eastAsia="hi-IN" w:bidi="hi-IN"/>
        </w:rPr>
      </w:pPr>
      <w:r w:rsidRPr="00BA4C2D">
        <w:rPr>
          <w:rFonts w:ascii="Times New Roman" w:eastAsia="SimSun" w:hAnsi="Times New Roman" w:cs="Times New Roman"/>
          <w:b/>
          <w:kern w:val="1"/>
          <w:sz w:val="24"/>
          <w:szCs w:val="24"/>
          <w:lang w:eastAsia="hi-IN" w:bidi="hi-IN"/>
        </w:rPr>
        <w:t>Характеристика источников тепловой энергии</w:t>
      </w:r>
    </w:p>
    <w:tbl>
      <w:tblPr>
        <w:tblpPr w:leftFromText="180" w:rightFromText="180" w:vertAnchor="text" w:horzAnchor="margin" w:tblpY="517"/>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5"/>
        <w:gridCol w:w="1751"/>
        <w:gridCol w:w="942"/>
        <w:gridCol w:w="1899"/>
        <w:gridCol w:w="1167"/>
        <w:gridCol w:w="1766"/>
        <w:gridCol w:w="1741"/>
      </w:tblGrid>
      <w:tr w:rsidR="006C78FD" w:rsidRPr="006C78FD" w:rsidTr="006C78FD">
        <w:trPr>
          <w:cantSplit/>
          <w:trHeight w:val="567"/>
        </w:trPr>
        <w:tc>
          <w:tcPr>
            <w:tcW w:w="229" w:type="pct"/>
            <w:shd w:val="clear" w:color="auto" w:fill="auto"/>
            <w:vAlign w:val="center"/>
          </w:tcPr>
          <w:p w:rsidR="006C78FD" w:rsidRPr="006C78FD" w:rsidRDefault="006C78FD" w:rsidP="00BA4C2D">
            <w:pPr>
              <w:keepNext/>
              <w:spacing w:after="0"/>
              <w:jc w:val="center"/>
              <w:rPr>
                <w:rFonts w:ascii="Times New Roman" w:hAnsi="Times New Roman" w:cs="Times New Roman"/>
                <w:sz w:val="24"/>
                <w:szCs w:val="24"/>
              </w:rPr>
            </w:pPr>
            <w:r w:rsidRPr="006C78FD">
              <w:rPr>
                <w:rFonts w:ascii="Times New Roman" w:hAnsi="Times New Roman" w:cs="Times New Roman"/>
                <w:sz w:val="24"/>
                <w:szCs w:val="24"/>
              </w:rPr>
              <w:t>№</w:t>
            </w:r>
          </w:p>
        </w:tc>
        <w:tc>
          <w:tcPr>
            <w:tcW w:w="1000" w:type="pct"/>
            <w:shd w:val="clear" w:color="auto" w:fill="auto"/>
            <w:vAlign w:val="center"/>
          </w:tcPr>
          <w:p w:rsidR="006C78FD" w:rsidRPr="006C78FD" w:rsidRDefault="006C78FD" w:rsidP="00BA4C2D">
            <w:pPr>
              <w:keepNext/>
              <w:spacing w:after="0"/>
              <w:jc w:val="center"/>
              <w:rPr>
                <w:rFonts w:ascii="Times New Roman" w:hAnsi="Times New Roman" w:cs="Times New Roman"/>
                <w:sz w:val="24"/>
                <w:szCs w:val="24"/>
              </w:rPr>
            </w:pPr>
            <w:r w:rsidRPr="006C78FD">
              <w:rPr>
                <w:rFonts w:ascii="Times New Roman" w:hAnsi="Times New Roman" w:cs="Times New Roman"/>
                <w:sz w:val="24"/>
                <w:szCs w:val="24"/>
              </w:rPr>
              <w:t>Наименование</w:t>
            </w:r>
          </w:p>
        </w:tc>
        <w:tc>
          <w:tcPr>
            <w:tcW w:w="485" w:type="pct"/>
            <w:shd w:val="clear" w:color="auto" w:fill="auto"/>
            <w:vAlign w:val="center"/>
          </w:tcPr>
          <w:p w:rsidR="006C78FD" w:rsidRPr="006C78FD" w:rsidRDefault="006C78FD" w:rsidP="00BA4C2D">
            <w:pPr>
              <w:keepNext/>
              <w:spacing w:after="0"/>
              <w:jc w:val="center"/>
              <w:rPr>
                <w:rFonts w:ascii="Times New Roman" w:hAnsi="Times New Roman" w:cs="Times New Roman"/>
                <w:sz w:val="24"/>
                <w:szCs w:val="24"/>
              </w:rPr>
            </w:pPr>
            <w:r w:rsidRPr="006C78FD">
              <w:rPr>
                <w:rFonts w:ascii="Times New Roman" w:hAnsi="Times New Roman" w:cs="Times New Roman"/>
                <w:sz w:val="24"/>
                <w:szCs w:val="24"/>
              </w:rPr>
              <w:t>Темп. график</w:t>
            </w:r>
          </w:p>
        </w:tc>
        <w:tc>
          <w:tcPr>
            <w:tcW w:w="978" w:type="pct"/>
            <w:shd w:val="clear" w:color="auto" w:fill="auto"/>
            <w:vAlign w:val="center"/>
          </w:tcPr>
          <w:p w:rsidR="006C78FD" w:rsidRPr="006C78FD" w:rsidRDefault="006C78FD" w:rsidP="00BA4C2D">
            <w:pPr>
              <w:keepNext/>
              <w:spacing w:after="0"/>
              <w:jc w:val="center"/>
              <w:rPr>
                <w:rFonts w:ascii="Times New Roman" w:hAnsi="Times New Roman" w:cs="Times New Roman"/>
                <w:sz w:val="24"/>
                <w:szCs w:val="24"/>
              </w:rPr>
            </w:pPr>
            <w:r w:rsidRPr="006C78FD">
              <w:rPr>
                <w:rFonts w:ascii="Times New Roman" w:hAnsi="Times New Roman" w:cs="Times New Roman"/>
                <w:sz w:val="24"/>
                <w:szCs w:val="24"/>
              </w:rPr>
              <w:t>Тип системы теплоснабжения</w:t>
            </w:r>
          </w:p>
        </w:tc>
        <w:tc>
          <w:tcPr>
            <w:tcW w:w="699" w:type="pct"/>
          </w:tcPr>
          <w:p w:rsidR="006C78FD" w:rsidRPr="006C78FD" w:rsidRDefault="006C78FD" w:rsidP="00BA4C2D">
            <w:pPr>
              <w:keepNext/>
              <w:spacing w:after="0"/>
              <w:jc w:val="center"/>
              <w:rPr>
                <w:rFonts w:ascii="Times New Roman" w:hAnsi="Times New Roman" w:cs="Times New Roman"/>
                <w:sz w:val="24"/>
                <w:szCs w:val="24"/>
              </w:rPr>
            </w:pPr>
            <w:r>
              <w:rPr>
                <w:rFonts w:ascii="Times New Roman" w:hAnsi="Times New Roman" w:cs="Times New Roman"/>
                <w:sz w:val="24"/>
                <w:szCs w:val="24"/>
              </w:rPr>
              <w:t>Кол-во котлов</w:t>
            </w:r>
          </w:p>
        </w:tc>
        <w:tc>
          <w:tcPr>
            <w:tcW w:w="909" w:type="pct"/>
          </w:tcPr>
          <w:p w:rsidR="006C78FD" w:rsidRPr="006C78FD" w:rsidRDefault="006C78FD" w:rsidP="00BA4C2D">
            <w:pPr>
              <w:keepNext/>
              <w:spacing w:after="0"/>
              <w:jc w:val="center"/>
              <w:rPr>
                <w:rFonts w:ascii="Times New Roman" w:hAnsi="Times New Roman" w:cs="Times New Roman"/>
                <w:sz w:val="24"/>
                <w:szCs w:val="24"/>
              </w:rPr>
            </w:pPr>
            <w:r>
              <w:rPr>
                <w:rFonts w:ascii="Times New Roman" w:hAnsi="Times New Roman" w:cs="Times New Roman"/>
                <w:sz w:val="24"/>
                <w:szCs w:val="24"/>
              </w:rPr>
              <w:t xml:space="preserve">Установленная мощность котельной, Гкал/ч </w:t>
            </w:r>
          </w:p>
        </w:tc>
        <w:tc>
          <w:tcPr>
            <w:tcW w:w="699" w:type="pct"/>
          </w:tcPr>
          <w:p w:rsidR="006C78FD" w:rsidRDefault="006C78FD" w:rsidP="00BA4C2D">
            <w:pPr>
              <w:keepNext/>
              <w:spacing w:after="0"/>
              <w:jc w:val="center"/>
              <w:rPr>
                <w:rFonts w:ascii="Times New Roman" w:hAnsi="Times New Roman" w:cs="Times New Roman"/>
                <w:sz w:val="24"/>
                <w:szCs w:val="24"/>
              </w:rPr>
            </w:pPr>
            <w:r>
              <w:rPr>
                <w:rFonts w:ascii="Times New Roman" w:hAnsi="Times New Roman" w:cs="Times New Roman"/>
                <w:sz w:val="24"/>
                <w:szCs w:val="24"/>
              </w:rPr>
              <w:t>Вид используемого топлива</w:t>
            </w:r>
          </w:p>
        </w:tc>
      </w:tr>
      <w:tr w:rsidR="006C78FD" w:rsidRPr="00BA4C2D" w:rsidTr="006C78FD">
        <w:trPr>
          <w:cantSplit/>
          <w:trHeight w:val="567"/>
        </w:trPr>
        <w:tc>
          <w:tcPr>
            <w:tcW w:w="229" w:type="pct"/>
            <w:shd w:val="clear" w:color="auto" w:fill="auto"/>
            <w:vAlign w:val="center"/>
          </w:tcPr>
          <w:p w:rsidR="006C78FD" w:rsidRPr="006C78FD" w:rsidRDefault="006C78FD" w:rsidP="00BA4C2D">
            <w:pPr>
              <w:keepNext/>
              <w:spacing w:after="0"/>
              <w:jc w:val="center"/>
              <w:rPr>
                <w:rFonts w:ascii="Times New Roman" w:hAnsi="Times New Roman" w:cs="Times New Roman"/>
                <w:sz w:val="24"/>
                <w:szCs w:val="24"/>
              </w:rPr>
            </w:pPr>
            <w:r w:rsidRPr="006C78FD">
              <w:rPr>
                <w:rFonts w:ascii="Times New Roman" w:hAnsi="Times New Roman" w:cs="Times New Roman"/>
                <w:sz w:val="24"/>
                <w:szCs w:val="24"/>
              </w:rPr>
              <w:t>1</w:t>
            </w:r>
          </w:p>
        </w:tc>
        <w:tc>
          <w:tcPr>
            <w:tcW w:w="1000" w:type="pct"/>
            <w:shd w:val="clear" w:color="auto" w:fill="auto"/>
            <w:vAlign w:val="center"/>
          </w:tcPr>
          <w:p w:rsidR="006C78FD" w:rsidRPr="006C78FD" w:rsidRDefault="006C78FD" w:rsidP="006C78FD">
            <w:pPr>
              <w:autoSpaceDE w:val="0"/>
              <w:autoSpaceDN w:val="0"/>
              <w:adjustRightInd w:val="0"/>
              <w:spacing w:after="0"/>
              <w:jc w:val="center"/>
              <w:rPr>
                <w:rFonts w:ascii="Times New Roman" w:hAnsi="Times New Roman" w:cs="Times New Roman"/>
                <w:sz w:val="24"/>
                <w:szCs w:val="24"/>
              </w:rPr>
            </w:pPr>
            <w:r w:rsidRPr="006C78FD">
              <w:rPr>
                <w:rFonts w:ascii="Times New Roman" w:hAnsi="Times New Roman" w:cs="Times New Roman"/>
                <w:sz w:val="24"/>
                <w:szCs w:val="24"/>
              </w:rPr>
              <w:t xml:space="preserve">Котельная </w:t>
            </w:r>
            <w:r>
              <w:rPr>
                <w:rFonts w:ascii="Times New Roman" w:hAnsi="Times New Roman" w:cs="Times New Roman"/>
                <w:sz w:val="24"/>
                <w:szCs w:val="24"/>
              </w:rPr>
              <w:t>с. Утянка</w:t>
            </w:r>
          </w:p>
        </w:tc>
        <w:tc>
          <w:tcPr>
            <w:tcW w:w="485" w:type="pct"/>
            <w:shd w:val="clear" w:color="auto" w:fill="auto"/>
            <w:vAlign w:val="center"/>
          </w:tcPr>
          <w:p w:rsidR="006C78FD" w:rsidRPr="006C78FD" w:rsidRDefault="006C78FD" w:rsidP="00BA4C2D">
            <w:pPr>
              <w:keepNext/>
              <w:spacing w:after="0"/>
              <w:jc w:val="center"/>
              <w:rPr>
                <w:rFonts w:ascii="Times New Roman" w:hAnsi="Times New Roman" w:cs="Times New Roman"/>
                <w:sz w:val="24"/>
                <w:szCs w:val="24"/>
              </w:rPr>
            </w:pPr>
            <w:r w:rsidRPr="006C78FD">
              <w:rPr>
                <w:rFonts w:ascii="Times New Roman" w:hAnsi="Times New Roman" w:cs="Times New Roman"/>
                <w:sz w:val="24"/>
                <w:szCs w:val="24"/>
              </w:rPr>
              <w:t>95/70</w:t>
            </w:r>
          </w:p>
        </w:tc>
        <w:tc>
          <w:tcPr>
            <w:tcW w:w="978" w:type="pct"/>
            <w:shd w:val="clear" w:color="auto" w:fill="auto"/>
            <w:vAlign w:val="center"/>
          </w:tcPr>
          <w:p w:rsidR="006C78FD" w:rsidRPr="006C78FD" w:rsidRDefault="006C78FD" w:rsidP="00BA4C2D">
            <w:pPr>
              <w:keepNext/>
              <w:spacing w:after="0"/>
              <w:jc w:val="center"/>
              <w:rPr>
                <w:rFonts w:ascii="Times New Roman" w:hAnsi="Times New Roman" w:cs="Times New Roman"/>
                <w:sz w:val="24"/>
                <w:szCs w:val="24"/>
              </w:rPr>
            </w:pPr>
            <w:r w:rsidRPr="006C78FD">
              <w:rPr>
                <w:rFonts w:ascii="Times New Roman" w:hAnsi="Times New Roman" w:cs="Times New Roman"/>
                <w:sz w:val="24"/>
                <w:szCs w:val="24"/>
              </w:rPr>
              <w:t>2-х трубная без ГВС</w:t>
            </w:r>
          </w:p>
        </w:tc>
        <w:tc>
          <w:tcPr>
            <w:tcW w:w="699" w:type="pct"/>
          </w:tcPr>
          <w:p w:rsidR="006C78FD" w:rsidRPr="006C78FD" w:rsidRDefault="006C78FD" w:rsidP="00BA4C2D">
            <w:pPr>
              <w:keepNext/>
              <w:spacing w:after="0"/>
              <w:jc w:val="center"/>
              <w:rPr>
                <w:rFonts w:ascii="Times New Roman" w:hAnsi="Times New Roman" w:cs="Times New Roman"/>
                <w:sz w:val="24"/>
                <w:szCs w:val="24"/>
              </w:rPr>
            </w:pPr>
            <w:r>
              <w:rPr>
                <w:rFonts w:ascii="Times New Roman" w:hAnsi="Times New Roman" w:cs="Times New Roman"/>
                <w:sz w:val="24"/>
                <w:szCs w:val="24"/>
              </w:rPr>
              <w:t>3</w:t>
            </w:r>
          </w:p>
        </w:tc>
        <w:tc>
          <w:tcPr>
            <w:tcW w:w="909" w:type="pct"/>
          </w:tcPr>
          <w:p w:rsidR="006C78FD" w:rsidRPr="006C78FD" w:rsidRDefault="001E31F5" w:rsidP="00BA4C2D">
            <w:pPr>
              <w:keepNext/>
              <w:spacing w:after="0"/>
              <w:jc w:val="center"/>
              <w:rPr>
                <w:rFonts w:ascii="Times New Roman" w:hAnsi="Times New Roman" w:cs="Times New Roman"/>
                <w:sz w:val="24"/>
                <w:szCs w:val="24"/>
              </w:rPr>
            </w:pPr>
            <w:r>
              <w:rPr>
                <w:rFonts w:ascii="Times New Roman" w:hAnsi="Times New Roman" w:cs="Times New Roman"/>
                <w:sz w:val="24"/>
                <w:szCs w:val="24"/>
              </w:rPr>
              <w:t>2,45</w:t>
            </w:r>
          </w:p>
        </w:tc>
        <w:tc>
          <w:tcPr>
            <w:tcW w:w="699" w:type="pct"/>
          </w:tcPr>
          <w:p w:rsidR="006C78FD" w:rsidRDefault="006C78FD" w:rsidP="00BA4C2D">
            <w:pPr>
              <w:keepNext/>
              <w:spacing w:after="0"/>
              <w:jc w:val="center"/>
              <w:rPr>
                <w:rFonts w:ascii="Times New Roman" w:hAnsi="Times New Roman" w:cs="Times New Roman"/>
                <w:sz w:val="24"/>
                <w:szCs w:val="24"/>
              </w:rPr>
            </w:pPr>
            <w:r>
              <w:rPr>
                <w:rFonts w:ascii="Times New Roman" w:hAnsi="Times New Roman" w:cs="Times New Roman"/>
                <w:sz w:val="24"/>
                <w:szCs w:val="24"/>
              </w:rPr>
              <w:t>Уголь</w:t>
            </w:r>
          </w:p>
        </w:tc>
      </w:tr>
    </w:tbl>
    <w:p w:rsidR="00735B78" w:rsidRPr="00BA4C2D" w:rsidRDefault="00735B78" w:rsidP="00BA4C2D">
      <w:pPr>
        <w:widowControl w:val="0"/>
        <w:tabs>
          <w:tab w:val="left" w:pos="608"/>
          <w:tab w:val="left" w:pos="750"/>
        </w:tabs>
        <w:suppressAutoHyphens/>
        <w:spacing w:after="0"/>
        <w:jc w:val="both"/>
        <w:rPr>
          <w:rFonts w:ascii="Times New Roman" w:eastAsia="SimSun" w:hAnsi="Times New Roman" w:cs="Times New Roman"/>
          <w:b/>
          <w:kern w:val="1"/>
          <w:sz w:val="24"/>
          <w:szCs w:val="24"/>
          <w:lang w:eastAsia="hi-IN" w:bidi="hi-IN"/>
        </w:rPr>
      </w:pPr>
    </w:p>
    <w:p w:rsidR="006C78FD" w:rsidRPr="00BA4C2D" w:rsidRDefault="006C78FD" w:rsidP="00BA4C2D">
      <w:pPr>
        <w:spacing w:after="0"/>
        <w:rPr>
          <w:sz w:val="24"/>
          <w:szCs w:val="24"/>
        </w:rPr>
      </w:pPr>
    </w:p>
    <w:p w:rsidR="006C78FD" w:rsidRDefault="006C78FD" w:rsidP="006C78FD">
      <w:pPr>
        <w:spacing w:after="0"/>
        <w:jc w:val="right"/>
        <w:rPr>
          <w:rFonts w:ascii="Times New Roman" w:hAnsi="Times New Roman" w:cs="Times New Roman"/>
          <w:b/>
          <w:bCs/>
          <w:color w:val="000000"/>
          <w:sz w:val="24"/>
          <w:szCs w:val="24"/>
        </w:rPr>
      </w:pPr>
      <w:r>
        <w:rPr>
          <w:rFonts w:ascii="Times New Roman" w:hAnsi="Times New Roman" w:cs="Times New Roman"/>
          <w:b/>
          <w:bCs/>
          <w:color w:val="000000"/>
          <w:sz w:val="24"/>
          <w:szCs w:val="24"/>
        </w:rPr>
        <w:t>Таблица 02</w:t>
      </w:r>
    </w:p>
    <w:p w:rsidR="00F13DF1" w:rsidRDefault="006C78FD" w:rsidP="006C78FD">
      <w:pPr>
        <w:spacing w:after="0"/>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Характеристика здания котельной</w:t>
      </w:r>
    </w:p>
    <w:p w:rsidR="006C78FD" w:rsidRDefault="006C78FD" w:rsidP="006C78FD">
      <w:pPr>
        <w:tabs>
          <w:tab w:val="left" w:pos="3767"/>
          <w:tab w:val="right" w:pos="9495"/>
        </w:tabs>
        <w:spacing w:after="0"/>
        <w:rPr>
          <w:rFonts w:ascii="Times New Roman" w:hAnsi="Times New Roman" w:cs="Times New Roman"/>
          <w:b/>
          <w:bCs/>
          <w:color w:val="000000"/>
          <w:sz w:val="24"/>
          <w:szCs w:val="24"/>
        </w:rPr>
      </w:pPr>
      <w:r>
        <w:rPr>
          <w:rFonts w:ascii="Times New Roman" w:hAnsi="Times New Roman" w:cs="Times New Roman"/>
          <w:b/>
          <w:bCs/>
          <w:color w:val="000000"/>
          <w:sz w:val="24"/>
          <w:szCs w:val="24"/>
        </w:rPr>
        <w:tab/>
      </w:r>
    </w:p>
    <w:tbl>
      <w:tblPr>
        <w:tblW w:w="5000" w:type="pct"/>
        <w:tblLayout w:type="fixed"/>
        <w:tblLook w:val="04A0" w:firstRow="1" w:lastRow="0" w:firstColumn="1" w:lastColumn="0" w:noHBand="0" w:noVBand="1"/>
      </w:tblPr>
      <w:tblGrid>
        <w:gridCol w:w="1234"/>
        <w:gridCol w:w="1284"/>
        <w:gridCol w:w="1558"/>
        <w:gridCol w:w="1562"/>
        <w:gridCol w:w="1274"/>
        <w:gridCol w:w="1418"/>
        <w:gridCol w:w="1381"/>
      </w:tblGrid>
      <w:tr w:rsidR="006C78FD" w:rsidRPr="006C78FD" w:rsidTr="006C78FD">
        <w:trPr>
          <w:trHeight w:val="686"/>
        </w:trPr>
        <w:tc>
          <w:tcPr>
            <w:tcW w:w="636"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6C78FD" w:rsidRPr="006C78FD" w:rsidRDefault="006C78FD" w:rsidP="006C78FD">
            <w:pPr>
              <w:spacing w:after="0"/>
              <w:jc w:val="center"/>
              <w:rPr>
                <w:rFonts w:ascii="Times New Roman" w:hAnsi="Times New Roman" w:cs="Times New Roman"/>
                <w:sz w:val="24"/>
                <w:szCs w:val="24"/>
              </w:rPr>
            </w:pPr>
          </w:p>
          <w:p w:rsidR="006C78FD" w:rsidRPr="006C78FD" w:rsidRDefault="006C78FD" w:rsidP="006C78FD">
            <w:pPr>
              <w:spacing w:after="0"/>
              <w:jc w:val="center"/>
              <w:rPr>
                <w:rFonts w:ascii="Times New Roman" w:hAnsi="Times New Roman" w:cs="Times New Roman"/>
                <w:sz w:val="24"/>
                <w:szCs w:val="24"/>
              </w:rPr>
            </w:pPr>
            <w:r w:rsidRPr="006C78FD">
              <w:rPr>
                <w:rFonts w:ascii="Times New Roman" w:hAnsi="Times New Roman" w:cs="Times New Roman"/>
                <w:sz w:val="24"/>
                <w:szCs w:val="24"/>
              </w:rPr>
              <w:t>Характеристика здания</w:t>
            </w:r>
          </w:p>
          <w:p w:rsidR="006C78FD" w:rsidRPr="006C78FD" w:rsidRDefault="006C78FD" w:rsidP="006C78FD">
            <w:pPr>
              <w:spacing w:after="0"/>
              <w:jc w:val="center"/>
              <w:rPr>
                <w:rFonts w:ascii="Times New Roman" w:hAnsi="Times New Roman" w:cs="Times New Roman"/>
                <w:sz w:val="24"/>
                <w:szCs w:val="24"/>
              </w:rPr>
            </w:pPr>
          </w:p>
        </w:tc>
        <w:tc>
          <w:tcPr>
            <w:tcW w:w="2267" w:type="pct"/>
            <w:gridSpan w:val="3"/>
            <w:tcBorders>
              <w:top w:val="single" w:sz="4" w:space="0" w:color="auto"/>
              <w:left w:val="single" w:sz="4" w:space="0" w:color="auto"/>
              <w:bottom w:val="nil"/>
              <w:right w:val="single" w:sz="4" w:space="0" w:color="auto"/>
            </w:tcBorders>
            <w:shd w:val="clear" w:color="auto" w:fill="FFFFFF"/>
            <w:noWrap/>
            <w:vAlign w:val="center"/>
          </w:tcPr>
          <w:p w:rsidR="006C78FD" w:rsidRPr="006C78FD" w:rsidRDefault="006C78FD" w:rsidP="006C78FD">
            <w:pPr>
              <w:spacing w:after="0"/>
              <w:jc w:val="center"/>
              <w:rPr>
                <w:rFonts w:ascii="Times New Roman" w:hAnsi="Times New Roman" w:cs="Times New Roman"/>
                <w:sz w:val="24"/>
                <w:szCs w:val="24"/>
              </w:rPr>
            </w:pPr>
            <w:r w:rsidRPr="006C78FD">
              <w:rPr>
                <w:rFonts w:ascii="Times New Roman" w:hAnsi="Times New Roman" w:cs="Times New Roman"/>
                <w:sz w:val="24"/>
                <w:szCs w:val="24"/>
              </w:rPr>
              <w:t xml:space="preserve">Объем здания, м3, </w:t>
            </w:r>
          </w:p>
        </w:tc>
        <w:tc>
          <w:tcPr>
            <w:tcW w:w="2097" w:type="pct"/>
            <w:gridSpan w:val="3"/>
            <w:tcBorders>
              <w:top w:val="single" w:sz="4" w:space="0" w:color="auto"/>
              <w:left w:val="single" w:sz="4" w:space="0" w:color="auto"/>
              <w:bottom w:val="single" w:sz="4" w:space="0" w:color="auto"/>
              <w:right w:val="single" w:sz="4" w:space="0" w:color="auto"/>
            </w:tcBorders>
            <w:shd w:val="clear" w:color="auto" w:fill="FFFFFF"/>
            <w:vAlign w:val="center"/>
          </w:tcPr>
          <w:p w:rsidR="006C78FD" w:rsidRPr="006C78FD" w:rsidRDefault="006C78FD" w:rsidP="006C78FD">
            <w:pPr>
              <w:spacing w:after="0"/>
              <w:jc w:val="center"/>
              <w:rPr>
                <w:rFonts w:ascii="Times New Roman" w:hAnsi="Times New Roman" w:cs="Times New Roman"/>
                <w:sz w:val="24"/>
                <w:szCs w:val="24"/>
              </w:rPr>
            </w:pPr>
            <w:r w:rsidRPr="006C78FD">
              <w:rPr>
                <w:rFonts w:ascii="Times New Roman" w:hAnsi="Times New Roman" w:cs="Times New Roman"/>
                <w:sz w:val="24"/>
                <w:szCs w:val="24"/>
              </w:rPr>
              <w:t>Высота</w:t>
            </w:r>
          </w:p>
          <w:p w:rsidR="006C78FD" w:rsidRPr="006C78FD" w:rsidRDefault="006C78FD" w:rsidP="006C78FD">
            <w:pPr>
              <w:spacing w:after="0"/>
              <w:jc w:val="center"/>
              <w:rPr>
                <w:rFonts w:ascii="Times New Roman" w:hAnsi="Times New Roman" w:cs="Times New Roman"/>
                <w:sz w:val="24"/>
                <w:szCs w:val="24"/>
              </w:rPr>
            </w:pPr>
            <w:r w:rsidRPr="006C78FD">
              <w:rPr>
                <w:rFonts w:ascii="Times New Roman" w:hAnsi="Times New Roman" w:cs="Times New Roman"/>
                <w:sz w:val="24"/>
                <w:szCs w:val="24"/>
              </w:rPr>
              <w:t>здания, м</w:t>
            </w:r>
          </w:p>
        </w:tc>
      </w:tr>
      <w:tr w:rsidR="006C78FD" w:rsidRPr="006C78FD" w:rsidTr="006C78FD">
        <w:trPr>
          <w:trHeight w:val="468"/>
        </w:trPr>
        <w:tc>
          <w:tcPr>
            <w:tcW w:w="636" w:type="pct"/>
            <w:vMerge/>
            <w:tcBorders>
              <w:top w:val="single" w:sz="4" w:space="0" w:color="auto"/>
              <w:left w:val="single" w:sz="4" w:space="0" w:color="auto"/>
              <w:bottom w:val="single" w:sz="4" w:space="0" w:color="auto"/>
              <w:right w:val="single" w:sz="4" w:space="0" w:color="auto"/>
            </w:tcBorders>
            <w:vAlign w:val="center"/>
          </w:tcPr>
          <w:p w:rsidR="006C78FD" w:rsidRPr="006C78FD" w:rsidRDefault="006C78FD" w:rsidP="006C78FD">
            <w:pPr>
              <w:spacing w:after="0"/>
              <w:jc w:val="center"/>
              <w:rPr>
                <w:rFonts w:ascii="Times New Roman" w:hAnsi="Times New Roman" w:cs="Times New Roman"/>
                <w:sz w:val="24"/>
                <w:szCs w:val="24"/>
              </w:rPr>
            </w:pPr>
          </w:p>
        </w:tc>
        <w:tc>
          <w:tcPr>
            <w:tcW w:w="661" w:type="pct"/>
            <w:tcBorders>
              <w:top w:val="single" w:sz="4" w:space="0" w:color="auto"/>
              <w:left w:val="single" w:sz="4" w:space="0" w:color="auto"/>
              <w:bottom w:val="single" w:sz="4" w:space="0" w:color="auto"/>
              <w:right w:val="single" w:sz="4" w:space="0" w:color="auto"/>
            </w:tcBorders>
            <w:shd w:val="clear" w:color="auto" w:fill="FFFFFF"/>
            <w:noWrap/>
            <w:vAlign w:val="center"/>
          </w:tcPr>
          <w:p w:rsidR="006C78FD" w:rsidRPr="006C78FD" w:rsidRDefault="006C78FD" w:rsidP="006C78FD">
            <w:pPr>
              <w:spacing w:after="0"/>
              <w:jc w:val="center"/>
              <w:rPr>
                <w:rFonts w:ascii="Times New Roman" w:hAnsi="Times New Roman" w:cs="Times New Roman"/>
                <w:sz w:val="24"/>
                <w:szCs w:val="24"/>
              </w:rPr>
            </w:pPr>
            <w:r w:rsidRPr="006C78FD">
              <w:rPr>
                <w:rFonts w:ascii="Times New Roman" w:hAnsi="Times New Roman" w:cs="Times New Roman"/>
                <w:sz w:val="24"/>
                <w:szCs w:val="24"/>
              </w:rPr>
              <w:t>Всего, в том числе:</w:t>
            </w:r>
          </w:p>
        </w:tc>
        <w:tc>
          <w:tcPr>
            <w:tcW w:w="802" w:type="pct"/>
            <w:tcBorders>
              <w:top w:val="single" w:sz="4" w:space="0" w:color="auto"/>
              <w:left w:val="nil"/>
              <w:bottom w:val="single" w:sz="4" w:space="0" w:color="auto"/>
              <w:right w:val="single" w:sz="4" w:space="0" w:color="auto"/>
            </w:tcBorders>
            <w:shd w:val="clear" w:color="auto" w:fill="FFFFFF"/>
            <w:noWrap/>
            <w:vAlign w:val="center"/>
          </w:tcPr>
          <w:p w:rsidR="006C78FD" w:rsidRPr="006C78FD" w:rsidRDefault="006C78FD" w:rsidP="006C78FD">
            <w:pPr>
              <w:spacing w:after="0"/>
              <w:jc w:val="center"/>
              <w:rPr>
                <w:rFonts w:ascii="Times New Roman" w:hAnsi="Times New Roman" w:cs="Times New Roman"/>
                <w:sz w:val="24"/>
                <w:szCs w:val="24"/>
              </w:rPr>
            </w:pPr>
            <w:r w:rsidRPr="006C78FD">
              <w:rPr>
                <w:rFonts w:ascii="Times New Roman" w:hAnsi="Times New Roman" w:cs="Times New Roman"/>
                <w:sz w:val="24"/>
                <w:szCs w:val="24"/>
              </w:rPr>
              <w:t>Котельный зал, насосн. отдел., щитов.помещ. и др.</w:t>
            </w:r>
          </w:p>
        </w:tc>
        <w:tc>
          <w:tcPr>
            <w:tcW w:w="804" w:type="pct"/>
            <w:tcBorders>
              <w:top w:val="single" w:sz="4" w:space="0" w:color="auto"/>
              <w:left w:val="nil"/>
              <w:bottom w:val="single" w:sz="4" w:space="0" w:color="auto"/>
              <w:right w:val="single" w:sz="4" w:space="0" w:color="auto"/>
            </w:tcBorders>
            <w:shd w:val="clear" w:color="auto" w:fill="FFFFFF"/>
            <w:vAlign w:val="center"/>
          </w:tcPr>
          <w:p w:rsidR="006C78FD" w:rsidRPr="006C78FD" w:rsidRDefault="006C78FD" w:rsidP="006C78FD">
            <w:pPr>
              <w:spacing w:after="0"/>
              <w:jc w:val="center"/>
              <w:rPr>
                <w:rFonts w:ascii="Times New Roman" w:hAnsi="Times New Roman" w:cs="Times New Roman"/>
                <w:sz w:val="24"/>
                <w:szCs w:val="24"/>
              </w:rPr>
            </w:pPr>
            <w:r w:rsidRPr="006C78FD">
              <w:rPr>
                <w:rFonts w:ascii="Times New Roman" w:hAnsi="Times New Roman" w:cs="Times New Roman"/>
                <w:sz w:val="24"/>
                <w:szCs w:val="24"/>
              </w:rPr>
              <w:t>Бытовые и вспомогат. помещения внутри котельной</w:t>
            </w:r>
          </w:p>
        </w:tc>
        <w:tc>
          <w:tcPr>
            <w:tcW w:w="656" w:type="pct"/>
            <w:tcBorders>
              <w:top w:val="single" w:sz="4" w:space="0" w:color="auto"/>
              <w:left w:val="single" w:sz="4" w:space="0" w:color="auto"/>
              <w:bottom w:val="single" w:sz="4" w:space="0" w:color="auto"/>
              <w:right w:val="single" w:sz="4" w:space="0" w:color="auto"/>
            </w:tcBorders>
            <w:shd w:val="clear" w:color="auto" w:fill="FFFFFF"/>
            <w:vAlign w:val="center"/>
          </w:tcPr>
          <w:p w:rsidR="006C78FD" w:rsidRPr="006C78FD" w:rsidRDefault="006C78FD" w:rsidP="006C78FD">
            <w:pPr>
              <w:spacing w:after="0"/>
              <w:jc w:val="center"/>
              <w:rPr>
                <w:rFonts w:ascii="Times New Roman" w:hAnsi="Times New Roman" w:cs="Times New Roman"/>
                <w:sz w:val="24"/>
                <w:szCs w:val="24"/>
              </w:rPr>
            </w:pPr>
            <w:r w:rsidRPr="006C78FD">
              <w:rPr>
                <w:rFonts w:ascii="Times New Roman" w:hAnsi="Times New Roman" w:cs="Times New Roman"/>
                <w:sz w:val="24"/>
                <w:szCs w:val="24"/>
              </w:rPr>
              <w:t>Всего, в том числе</w:t>
            </w:r>
          </w:p>
        </w:tc>
        <w:tc>
          <w:tcPr>
            <w:tcW w:w="730" w:type="pct"/>
            <w:tcBorders>
              <w:top w:val="single" w:sz="4" w:space="0" w:color="auto"/>
              <w:left w:val="single" w:sz="4" w:space="0" w:color="auto"/>
              <w:bottom w:val="single" w:sz="4" w:space="0" w:color="auto"/>
              <w:right w:val="single" w:sz="4" w:space="0" w:color="auto"/>
            </w:tcBorders>
            <w:shd w:val="clear" w:color="auto" w:fill="FFFFFF"/>
            <w:vAlign w:val="center"/>
          </w:tcPr>
          <w:p w:rsidR="006C78FD" w:rsidRPr="006C78FD" w:rsidRDefault="006C78FD" w:rsidP="006C78FD">
            <w:pPr>
              <w:spacing w:after="0"/>
              <w:jc w:val="center"/>
              <w:rPr>
                <w:rFonts w:ascii="Times New Roman" w:hAnsi="Times New Roman" w:cs="Times New Roman"/>
                <w:sz w:val="24"/>
                <w:szCs w:val="24"/>
              </w:rPr>
            </w:pPr>
            <w:r w:rsidRPr="006C78FD">
              <w:rPr>
                <w:rFonts w:ascii="Times New Roman" w:hAnsi="Times New Roman" w:cs="Times New Roman"/>
                <w:sz w:val="24"/>
                <w:szCs w:val="24"/>
              </w:rPr>
              <w:t>Котельный зал, насосн. отдел.,щитов. помещ. и др.</w:t>
            </w:r>
          </w:p>
        </w:tc>
        <w:tc>
          <w:tcPr>
            <w:tcW w:w="711" w:type="pct"/>
            <w:tcBorders>
              <w:top w:val="single" w:sz="4" w:space="0" w:color="auto"/>
              <w:left w:val="single" w:sz="4" w:space="0" w:color="auto"/>
              <w:bottom w:val="single" w:sz="4" w:space="0" w:color="auto"/>
              <w:right w:val="single" w:sz="4" w:space="0" w:color="auto"/>
            </w:tcBorders>
            <w:shd w:val="clear" w:color="auto" w:fill="FFFFFF"/>
            <w:vAlign w:val="center"/>
          </w:tcPr>
          <w:p w:rsidR="006C78FD" w:rsidRPr="006C78FD" w:rsidRDefault="006C78FD" w:rsidP="006C78FD">
            <w:pPr>
              <w:spacing w:after="0"/>
              <w:jc w:val="center"/>
              <w:rPr>
                <w:rFonts w:ascii="Times New Roman" w:hAnsi="Times New Roman" w:cs="Times New Roman"/>
                <w:sz w:val="24"/>
                <w:szCs w:val="24"/>
              </w:rPr>
            </w:pPr>
            <w:r w:rsidRPr="006C78FD">
              <w:rPr>
                <w:rFonts w:ascii="Times New Roman" w:hAnsi="Times New Roman" w:cs="Times New Roman"/>
                <w:sz w:val="24"/>
                <w:szCs w:val="24"/>
              </w:rPr>
              <w:t>Бытовые и вспомогат. помещения котельной</w:t>
            </w:r>
          </w:p>
        </w:tc>
      </w:tr>
      <w:tr w:rsidR="006C78FD" w:rsidRPr="006C78FD" w:rsidTr="006C78FD">
        <w:trPr>
          <w:trHeight w:val="518"/>
        </w:trPr>
        <w:tc>
          <w:tcPr>
            <w:tcW w:w="636" w:type="pct"/>
            <w:tcBorders>
              <w:top w:val="single" w:sz="4" w:space="0" w:color="auto"/>
              <w:left w:val="single" w:sz="4" w:space="0" w:color="auto"/>
              <w:bottom w:val="single" w:sz="4" w:space="0" w:color="auto"/>
              <w:right w:val="single" w:sz="4" w:space="0" w:color="auto"/>
            </w:tcBorders>
            <w:shd w:val="clear" w:color="auto" w:fill="FFFFFF"/>
            <w:vAlign w:val="center"/>
          </w:tcPr>
          <w:p w:rsidR="006C78FD" w:rsidRPr="006C78FD" w:rsidRDefault="006C78FD" w:rsidP="006C78FD">
            <w:pPr>
              <w:spacing w:after="0"/>
              <w:jc w:val="center"/>
              <w:rPr>
                <w:rFonts w:ascii="Times New Roman" w:hAnsi="Times New Roman" w:cs="Times New Roman"/>
                <w:sz w:val="24"/>
                <w:szCs w:val="24"/>
              </w:rPr>
            </w:pPr>
            <w:r>
              <w:rPr>
                <w:rFonts w:ascii="Times New Roman" w:hAnsi="Times New Roman" w:cs="Times New Roman"/>
                <w:sz w:val="24"/>
                <w:szCs w:val="24"/>
              </w:rPr>
              <w:t>К</w:t>
            </w:r>
            <w:r w:rsidRPr="006C78FD">
              <w:rPr>
                <w:rFonts w:ascii="Times New Roman" w:hAnsi="Times New Roman" w:cs="Times New Roman"/>
                <w:sz w:val="24"/>
                <w:szCs w:val="24"/>
              </w:rPr>
              <w:t>отельная</w:t>
            </w:r>
            <w:r>
              <w:rPr>
                <w:rFonts w:ascii="Times New Roman" w:hAnsi="Times New Roman" w:cs="Times New Roman"/>
                <w:sz w:val="24"/>
                <w:szCs w:val="24"/>
              </w:rPr>
              <w:t xml:space="preserve"> с. Утянка</w:t>
            </w:r>
          </w:p>
        </w:tc>
        <w:tc>
          <w:tcPr>
            <w:tcW w:w="661" w:type="pct"/>
            <w:tcBorders>
              <w:top w:val="single" w:sz="4" w:space="0" w:color="auto"/>
              <w:left w:val="single" w:sz="4" w:space="0" w:color="auto"/>
              <w:bottom w:val="single" w:sz="4" w:space="0" w:color="auto"/>
              <w:right w:val="single" w:sz="4" w:space="0" w:color="auto"/>
            </w:tcBorders>
            <w:shd w:val="clear" w:color="auto" w:fill="FFFFFF"/>
            <w:noWrap/>
            <w:vAlign w:val="center"/>
          </w:tcPr>
          <w:p w:rsidR="006C78FD" w:rsidRPr="006C78FD" w:rsidRDefault="006C78FD" w:rsidP="006C78FD">
            <w:pPr>
              <w:spacing w:after="0"/>
              <w:jc w:val="center"/>
              <w:rPr>
                <w:rFonts w:ascii="Times New Roman" w:hAnsi="Times New Roman" w:cs="Times New Roman"/>
                <w:sz w:val="24"/>
                <w:szCs w:val="24"/>
              </w:rPr>
            </w:pPr>
            <w:r w:rsidRPr="006C78FD">
              <w:rPr>
                <w:rFonts w:ascii="Times New Roman" w:hAnsi="Times New Roman" w:cs="Times New Roman"/>
                <w:sz w:val="24"/>
                <w:szCs w:val="24"/>
              </w:rPr>
              <w:t>1061</w:t>
            </w:r>
          </w:p>
        </w:tc>
        <w:tc>
          <w:tcPr>
            <w:tcW w:w="802" w:type="pct"/>
            <w:tcBorders>
              <w:top w:val="single" w:sz="4" w:space="0" w:color="auto"/>
              <w:left w:val="nil"/>
              <w:bottom w:val="single" w:sz="4" w:space="0" w:color="auto"/>
              <w:right w:val="single" w:sz="4" w:space="0" w:color="auto"/>
            </w:tcBorders>
            <w:shd w:val="clear" w:color="auto" w:fill="FFFFFF"/>
            <w:noWrap/>
            <w:vAlign w:val="center"/>
          </w:tcPr>
          <w:p w:rsidR="006C78FD" w:rsidRPr="006C78FD" w:rsidRDefault="006C78FD" w:rsidP="006C78FD">
            <w:pPr>
              <w:spacing w:after="0"/>
              <w:jc w:val="center"/>
              <w:rPr>
                <w:rFonts w:ascii="Times New Roman" w:hAnsi="Times New Roman" w:cs="Times New Roman"/>
                <w:sz w:val="24"/>
                <w:szCs w:val="24"/>
              </w:rPr>
            </w:pPr>
            <w:r w:rsidRPr="006C78FD">
              <w:rPr>
                <w:rFonts w:ascii="Times New Roman" w:hAnsi="Times New Roman" w:cs="Times New Roman"/>
                <w:sz w:val="24"/>
                <w:szCs w:val="24"/>
              </w:rPr>
              <w:t>1030</w:t>
            </w:r>
          </w:p>
        </w:tc>
        <w:tc>
          <w:tcPr>
            <w:tcW w:w="804" w:type="pct"/>
            <w:tcBorders>
              <w:top w:val="single" w:sz="4" w:space="0" w:color="auto"/>
              <w:left w:val="nil"/>
              <w:bottom w:val="single" w:sz="4" w:space="0" w:color="auto"/>
              <w:right w:val="single" w:sz="4" w:space="0" w:color="auto"/>
            </w:tcBorders>
            <w:shd w:val="clear" w:color="auto" w:fill="FFFFFF"/>
            <w:vAlign w:val="center"/>
          </w:tcPr>
          <w:p w:rsidR="006C78FD" w:rsidRPr="006C78FD" w:rsidRDefault="006C78FD" w:rsidP="006C78FD">
            <w:pPr>
              <w:spacing w:after="0"/>
              <w:jc w:val="center"/>
              <w:rPr>
                <w:rFonts w:ascii="Times New Roman" w:hAnsi="Times New Roman" w:cs="Times New Roman"/>
                <w:sz w:val="24"/>
                <w:szCs w:val="24"/>
              </w:rPr>
            </w:pPr>
            <w:r w:rsidRPr="006C78FD">
              <w:rPr>
                <w:rFonts w:ascii="Times New Roman" w:hAnsi="Times New Roman" w:cs="Times New Roman"/>
                <w:sz w:val="24"/>
                <w:szCs w:val="24"/>
              </w:rPr>
              <w:t>31</w:t>
            </w:r>
          </w:p>
        </w:tc>
        <w:tc>
          <w:tcPr>
            <w:tcW w:w="656" w:type="pct"/>
            <w:tcBorders>
              <w:top w:val="single" w:sz="4" w:space="0" w:color="auto"/>
              <w:left w:val="single" w:sz="4" w:space="0" w:color="auto"/>
              <w:bottom w:val="single" w:sz="4" w:space="0" w:color="auto"/>
              <w:right w:val="single" w:sz="4" w:space="0" w:color="auto"/>
            </w:tcBorders>
            <w:shd w:val="clear" w:color="auto" w:fill="FFFFFF"/>
            <w:vAlign w:val="center"/>
          </w:tcPr>
          <w:p w:rsidR="006C78FD" w:rsidRPr="006C78FD" w:rsidRDefault="006C78FD" w:rsidP="006C78FD">
            <w:pPr>
              <w:spacing w:after="0"/>
              <w:jc w:val="center"/>
              <w:rPr>
                <w:rFonts w:ascii="Times New Roman" w:hAnsi="Times New Roman" w:cs="Times New Roman"/>
                <w:sz w:val="24"/>
                <w:szCs w:val="24"/>
              </w:rPr>
            </w:pPr>
            <w:r w:rsidRPr="006C78FD">
              <w:rPr>
                <w:rFonts w:ascii="Times New Roman" w:hAnsi="Times New Roman" w:cs="Times New Roman"/>
                <w:sz w:val="24"/>
                <w:szCs w:val="24"/>
              </w:rPr>
              <w:t>6,4</w:t>
            </w:r>
          </w:p>
        </w:tc>
        <w:tc>
          <w:tcPr>
            <w:tcW w:w="730" w:type="pct"/>
            <w:tcBorders>
              <w:top w:val="single" w:sz="4" w:space="0" w:color="auto"/>
              <w:left w:val="single" w:sz="4" w:space="0" w:color="auto"/>
              <w:bottom w:val="single" w:sz="4" w:space="0" w:color="auto"/>
              <w:right w:val="single" w:sz="4" w:space="0" w:color="auto"/>
            </w:tcBorders>
            <w:shd w:val="clear" w:color="auto" w:fill="FFFFFF"/>
            <w:vAlign w:val="center"/>
          </w:tcPr>
          <w:p w:rsidR="006C78FD" w:rsidRPr="006C78FD" w:rsidRDefault="006C78FD" w:rsidP="006C78FD">
            <w:pPr>
              <w:spacing w:after="0"/>
              <w:jc w:val="center"/>
              <w:rPr>
                <w:rFonts w:ascii="Times New Roman" w:hAnsi="Times New Roman" w:cs="Times New Roman"/>
                <w:sz w:val="24"/>
                <w:szCs w:val="24"/>
              </w:rPr>
            </w:pPr>
            <w:r w:rsidRPr="006C78FD">
              <w:rPr>
                <w:rFonts w:ascii="Times New Roman" w:hAnsi="Times New Roman" w:cs="Times New Roman"/>
                <w:sz w:val="24"/>
                <w:szCs w:val="24"/>
              </w:rPr>
              <w:t>6,05</w:t>
            </w:r>
          </w:p>
        </w:tc>
        <w:tc>
          <w:tcPr>
            <w:tcW w:w="711" w:type="pct"/>
            <w:tcBorders>
              <w:top w:val="single" w:sz="4" w:space="0" w:color="auto"/>
              <w:left w:val="single" w:sz="4" w:space="0" w:color="auto"/>
              <w:bottom w:val="single" w:sz="4" w:space="0" w:color="auto"/>
              <w:right w:val="single" w:sz="4" w:space="0" w:color="auto"/>
            </w:tcBorders>
            <w:shd w:val="clear" w:color="auto" w:fill="FFFFFF"/>
            <w:vAlign w:val="center"/>
          </w:tcPr>
          <w:p w:rsidR="006C78FD" w:rsidRPr="006C78FD" w:rsidRDefault="006C78FD" w:rsidP="006C78FD">
            <w:pPr>
              <w:spacing w:after="0"/>
              <w:jc w:val="center"/>
              <w:rPr>
                <w:rFonts w:ascii="Times New Roman" w:hAnsi="Times New Roman" w:cs="Times New Roman"/>
                <w:sz w:val="24"/>
                <w:szCs w:val="24"/>
              </w:rPr>
            </w:pPr>
            <w:r w:rsidRPr="006C78FD">
              <w:rPr>
                <w:rFonts w:ascii="Times New Roman" w:hAnsi="Times New Roman" w:cs="Times New Roman"/>
                <w:sz w:val="24"/>
                <w:szCs w:val="24"/>
              </w:rPr>
              <w:t>2,67</w:t>
            </w:r>
          </w:p>
        </w:tc>
      </w:tr>
    </w:tbl>
    <w:p w:rsidR="006C78FD" w:rsidRDefault="006C78FD" w:rsidP="006C78FD">
      <w:pPr>
        <w:tabs>
          <w:tab w:val="left" w:pos="3767"/>
          <w:tab w:val="right" w:pos="9495"/>
        </w:tabs>
        <w:spacing w:after="0"/>
        <w:rPr>
          <w:rFonts w:ascii="Times New Roman" w:hAnsi="Times New Roman" w:cs="Times New Roman"/>
          <w:b/>
          <w:bCs/>
          <w:color w:val="000000"/>
          <w:sz w:val="24"/>
          <w:szCs w:val="24"/>
        </w:rPr>
      </w:pPr>
      <w:r>
        <w:rPr>
          <w:rFonts w:ascii="Times New Roman" w:hAnsi="Times New Roman" w:cs="Times New Roman"/>
          <w:b/>
          <w:bCs/>
          <w:color w:val="000000"/>
          <w:sz w:val="24"/>
          <w:szCs w:val="24"/>
        </w:rPr>
        <w:tab/>
      </w:r>
    </w:p>
    <w:p w:rsidR="006C78FD" w:rsidRPr="006C78FD" w:rsidRDefault="006C78FD" w:rsidP="006C78FD">
      <w:pPr>
        <w:rPr>
          <w:rFonts w:ascii="Times New Roman" w:hAnsi="Times New Roman" w:cs="Times New Roman"/>
          <w:sz w:val="24"/>
          <w:szCs w:val="24"/>
        </w:rPr>
        <w:sectPr w:rsidR="006C78FD" w:rsidRPr="006C78FD" w:rsidSect="00092BA6">
          <w:pgSz w:w="11906" w:h="16838"/>
          <w:pgMar w:top="1134" w:right="851" w:bottom="1134" w:left="1560" w:header="709" w:footer="709" w:gutter="0"/>
          <w:cols w:space="708"/>
          <w:docGrid w:linePitch="360"/>
        </w:sectPr>
      </w:pPr>
    </w:p>
    <w:tbl>
      <w:tblPr>
        <w:tblW w:w="5000" w:type="pct"/>
        <w:tblCellMar>
          <w:left w:w="0" w:type="dxa"/>
          <w:right w:w="0" w:type="dxa"/>
        </w:tblCellMar>
        <w:tblLook w:val="04A0" w:firstRow="1" w:lastRow="0" w:firstColumn="1" w:lastColumn="0" w:noHBand="0" w:noVBand="1"/>
      </w:tblPr>
      <w:tblGrid>
        <w:gridCol w:w="14598"/>
      </w:tblGrid>
      <w:tr w:rsidR="00A96E80" w:rsidRPr="00BA4C2D" w:rsidTr="00A96E80">
        <w:trPr>
          <w:trHeight w:val="20"/>
        </w:trPr>
        <w:tc>
          <w:tcPr>
            <w:tcW w:w="5000" w:type="pct"/>
            <w:tcBorders>
              <w:top w:val="nil"/>
              <w:left w:val="nil"/>
              <w:bottom w:val="nil"/>
              <w:right w:val="nil"/>
            </w:tcBorders>
            <w:shd w:val="clear" w:color="auto" w:fill="auto"/>
            <w:tcMar>
              <w:top w:w="0" w:type="dxa"/>
              <w:left w:w="14" w:type="dxa"/>
              <w:bottom w:w="0" w:type="dxa"/>
              <w:right w:w="14" w:type="dxa"/>
            </w:tcMar>
            <w:hideMark/>
          </w:tcPr>
          <w:p w:rsidR="00A96E80" w:rsidRPr="00BA4C2D" w:rsidRDefault="00A96E80" w:rsidP="006C78FD">
            <w:pPr>
              <w:spacing w:after="0"/>
              <w:jc w:val="right"/>
              <w:rPr>
                <w:rFonts w:ascii="Times New Roman" w:hAnsi="Times New Roman" w:cs="Times New Roman"/>
                <w:b/>
                <w:bCs/>
                <w:color w:val="000000"/>
                <w:sz w:val="24"/>
                <w:szCs w:val="24"/>
              </w:rPr>
            </w:pPr>
            <w:r w:rsidRPr="00BA4C2D">
              <w:rPr>
                <w:rFonts w:ascii="Times New Roman" w:hAnsi="Times New Roman" w:cs="Times New Roman"/>
                <w:b/>
                <w:bCs/>
                <w:color w:val="000000"/>
                <w:sz w:val="24"/>
                <w:szCs w:val="24"/>
              </w:rPr>
              <w:lastRenderedPageBreak/>
              <w:t>Таблица 0</w:t>
            </w:r>
            <w:r w:rsidR="006C78FD">
              <w:rPr>
                <w:rFonts w:ascii="Times New Roman" w:hAnsi="Times New Roman" w:cs="Times New Roman"/>
                <w:b/>
                <w:bCs/>
                <w:color w:val="000000"/>
                <w:sz w:val="24"/>
                <w:szCs w:val="24"/>
              </w:rPr>
              <w:t>3</w:t>
            </w:r>
          </w:p>
        </w:tc>
      </w:tr>
      <w:tr w:rsidR="00A96E80" w:rsidRPr="00BA4C2D" w:rsidTr="00A96E80">
        <w:trPr>
          <w:trHeight w:val="20"/>
        </w:trPr>
        <w:tc>
          <w:tcPr>
            <w:tcW w:w="5000" w:type="pct"/>
            <w:tcBorders>
              <w:top w:val="nil"/>
              <w:left w:val="nil"/>
              <w:bottom w:val="nil"/>
              <w:right w:val="nil"/>
            </w:tcBorders>
            <w:shd w:val="clear" w:color="auto" w:fill="auto"/>
            <w:tcMar>
              <w:top w:w="14" w:type="dxa"/>
              <w:left w:w="14" w:type="dxa"/>
              <w:bottom w:w="0" w:type="dxa"/>
              <w:right w:w="14" w:type="dxa"/>
            </w:tcMar>
            <w:hideMark/>
          </w:tcPr>
          <w:p w:rsidR="00A96E80" w:rsidRPr="00BA4C2D" w:rsidRDefault="00A96E80" w:rsidP="00BA4C2D">
            <w:pPr>
              <w:spacing w:after="0"/>
              <w:jc w:val="center"/>
              <w:rPr>
                <w:rFonts w:ascii="Times New Roman" w:hAnsi="Times New Roman" w:cs="Times New Roman"/>
                <w:b/>
                <w:bCs/>
                <w:color w:val="052635"/>
                <w:sz w:val="24"/>
                <w:szCs w:val="24"/>
              </w:rPr>
            </w:pPr>
            <w:r w:rsidRPr="00BA4C2D">
              <w:rPr>
                <w:rFonts w:ascii="Times New Roman" w:hAnsi="Times New Roman" w:cs="Times New Roman"/>
                <w:b/>
                <w:bCs/>
                <w:color w:val="000000"/>
                <w:sz w:val="24"/>
                <w:szCs w:val="24"/>
              </w:rPr>
              <w:t xml:space="preserve">Расчетные тепловые нагрузки и обобщенная характеристика систем теплоснабжения </w:t>
            </w:r>
            <w:r w:rsidRPr="00BA4C2D">
              <w:rPr>
                <w:rFonts w:ascii="Times New Roman" w:hAnsi="Times New Roman" w:cs="Times New Roman"/>
                <w:b/>
                <w:bCs/>
                <w:color w:val="052635"/>
                <w:sz w:val="24"/>
                <w:szCs w:val="24"/>
              </w:rPr>
              <w:t>Кстовского муниципального района</w:t>
            </w:r>
          </w:p>
          <w:tbl>
            <w:tblPr>
              <w:tblW w:w="5000" w:type="pct"/>
              <w:tblLook w:val="0000" w:firstRow="0" w:lastRow="0" w:firstColumn="0" w:lastColumn="0" w:noHBand="0" w:noVBand="0"/>
            </w:tblPr>
            <w:tblGrid>
              <w:gridCol w:w="514"/>
              <w:gridCol w:w="1988"/>
              <w:gridCol w:w="1240"/>
              <w:gridCol w:w="1340"/>
              <w:gridCol w:w="637"/>
              <w:gridCol w:w="1773"/>
              <w:gridCol w:w="1234"/>
              <w:gridCol w:w="1276"/>
              <w:gridCol w:w="2180"/>
              <w:gridCol w:w="2372"/>
            </w:tblGrid>
            <w:tr w:rsidR="00622CBD" w:rsidTr="00622CBD">
              <w:trPr>
                <w:trHeight w:val="623"/>
              </w:trPr>
              <w:tc>
                <w:tcPr>
                  <w:tcW w:w="177" w:type="pct"/>
                  <w:vMerge w:val="restart"/>
                  <w:tcBorders>
                    <w:top w:val="single" w:sz="6" w:space="0" w:color="auto"/>
                    <w:left w:val="single" w:sz="6" w:space="0" w:color="auto"/>
                    <w:right w:val="single" w:sz="6" w:space="0" w:color="auto"/>
                  </w:tcBorders>
                </w:tcPr>
                <w:p w:rsidR="00622CBD" w:rsidRDefault="00622CBD">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 п/п</w:t>
                  </w:r>
                </w:p>
              </w:tc>
              <w:tc>
                <w:tcPr>
                  <w:tcW w:w="683" w:type="pct"/>
                  <w:vMerge w:val="restart"/>
                  <w:tcBorders>
                    <w:top w:val="single" w:sz="6" w:space="0" w:color="auto"/>
                    <w:left w:val="single" w:sz="6" w:space="0" w:color="auto"/>
                    <w:right w:val="single" w:sz="6" w:space="0" w:color="auto"/>
                  </w:tcBorders>
                </w:tcPr>
                <w:p w:rsidR="00622CBD" w:rsidRDefault="00622CBD">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Наименование источника тепловой энергии</w:t>
                  </w:r>
                </w:p>
              </w:tc>
              <w:tc>
                <w:tcPr>
                  <w:tcW w:w="1105" w:type="pct"/>
                  <w:gridSpan w:val="3"/>
                  <w:tcBorders>
                    <w:top w:val="single" w:sz="6" w:space="0" w:color="auto"/>
                    <w:left w:val="single" w:sz="6" w:space="0" w:color="auto"/>
                    <w:bottom w:val="single" w:sz="6" w:space="0" w:color="auto"/>
                    <w:right w:val="nil"/>
                  </w:tcBorders>
                </w:tcPr>
                <w:p w:rsidR="00622CBD" w:rsidRDefault="00622CBD">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Расчетная тепловая нагрузка, Гкал/ч</w:t>
                  </w:r>
                </w:p>
              </w:tc>
              <w:tc>
                <w:tcPr>
                  <w:tcW w:w="609" w:type="pct"/>
                  <w:tcBorders>
                    <w:top w:val="single" w:sz="6" w:space="0" w:color="auto"/>
                    <w:left w:val="nil"/>
                    <w:bottom w:val="single" w:sz="6" w:space="0" w:color="auto"/>
                    <w:right w:val="nil"/>
                  </w:tcBorders>
                </w:tcPr>
                <w:p w:rsidR="00622CBD" w:rsidRDefault="00622CBD">
                  <w:pPr>
                    <w:autoSpaceDE w:val="0"/>
                    <w:autoSpaceDN w:val="0"/>
                    <w:adjustRightInd w:val="0"/>
                    <w:spacing w:after="0" w:line="240" w:lineRule="auto"/>
                    <w:jc w:val="center"/>
                    <w:rPr>
                      <w:rFonts w:ascii="Times New Roman" w:hAnsi="Times New Roman" w:cs="Times New Roman"/>
                      <w:color w:val="000000"/>
                    </w:rPr>
                  </w:pPr>
                </w:p>
              </w:tc>
              <w:tc>
                <w:tcPr>
                  <w:tcW w:w="424" w:type="pct"/>
                  <w:tcBorders>
                    <w:top w:val="single" w:sz="6" w:space="0" w:color="auto"/>
                    <w:left w:val="nil"/>
                    <w:bottom w:val="single" w:sz="6" w:space="0" w:color="auto"/>
                    <w:right w:val="single" w:sz="6" w:space="0" w:color="auto"/>
                  </w:tcBorders>
                </w:tcPr>
                <w:p w:rsidR="00622CBD" w:rsidRDefault="00622CBD">
                  <w:pPr>
                    <w:autoSpaceDE w:val="0"/>
                    <w:autoSpaceDN w:val="0"/>
                    <w:adjustRightInd w:val="0"/>
                    <w:spacing w:after="0" w:line="240" w:lineRule="auto"/>
                    <w:jc w:val="center"/>
                    <w:rPr>
                      <w:rFonts w:ascii="Times New Roman" w:hAnsi="Times New Roman" w:cs="Times New Roman"/>
                      <w:color w:val="000000"/>
                    </w:rPr>
                  </w:pPr>
                </w:p>
              </w:tc>
              <w:tc>
                <w:tcPr>
                  <w:tcW w:w="438" w:type="pct"/>
                  <w:vMerge w:val="restart"/>
                  <w:tcBorders>
                    <w:top w:val="single" w:sz="6" w:space="0" w:color="auto"/>
                    <w:left w:val="single" w:sz="6" w:space="0" w:color="auto"/>
                    <w:right w:val="single" w:sz="6" w:space="0" w:color="auto"/>
                  </w:tcBorders>
                </w:tcPr>
                <w:p w:rsidR="00622CBD" w:rsidRDefault="00622CBD" w:rsidP="00355CED">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Суммарная нагрузка</w:t>
                  </w:r>
                </w:p>
              </w:tc>
              <w:tc>
                <w:tcPr>
                  <w:tcW w:w="749" w:type="pct"/>
                  <w:vMerge w:val="restart"/>
                  <w:tcBorders>
                    <w:top w:val="single" w:sz="6" w:space="0" w:color="auto"/>
                    <w:left w:val="single" w:sz="6" w:space="0" w:color="auto"/>
                    <w:right w:val="single" w:sz="6" w:space="0" w:color="auto"/>
                  </w:tcBorders>
                </w:tcPr>
                <w:p w:rsidR="00622CBD" w:rsidRDefault="00622CBD">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Протяженность трубопроводов тепловой сети (в 2-х тр.исп.), м</w:t>
                  </w:r>
                </w:p>
              </w:tc>
              <w:tc>
                <w:tcPr>
                  <w:tcW w:w="815" w:type="pct"/>
                  <w:vMerge w:val="restart"/>
                  <w:tcBorders>
                    <w:top w:val="single" w:sz="6" w:space="0" w:color="auto"/>
                    <w:left w:val="single" w:sz="6" w:space="0" w:color="auto"/>
                    <w:right w:val="single" w:sz="6" w:space="0" w:color="auto"/>
                  </w:tcBorders>
                </w:tcPr>
                <w:p w:rsidR="00622CBD" w:rsidRDefault="00622CBD">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Материальная характеристика трубопроводов тепловой сети, м²</w:t>
                  </w:r>
                </w:p>
              </w:tc>
            </w:tr>
            <w:tr w:rsidR="00622CBD" w:rsidTr="00622CBD">
              <w:trPr>
                <w:trHeight w:val="610"/>
              </w:trPr>
              <w:tc>
                <w:tcPr>
                  <w:tcW w:w="177" w:type="pct"/>
                  <w:vMerge/>
                  <w:tcBorders>
                    <w:left w:val="single" w:sz="6" w:space="0" w:color="auto"/>
                    <w:bottom w:val="single" w:sz="6" w:space="0" w:color="auto"/>
                    <w:right w:val="single" w:sz="6" w:space="0" w:color="auto"/>
                  </w:tcBorders>
                </w:tcPr>
                <w:p w:rsidR="00622CBD" w:rsidRDefault="00622CBD">
                  <w:pPr>
                    <w:autoSpaceDE w:val="0"/>
                    <w:autoSpaceDN w:val="0"/>
                    <w:adjustRightInd w:val="0"/>
                    <w:spacing w:after="0" w:line="240" w:lineRule="auto"/>
                    <w:jc w:val="center"/>
                    <w:rPr>
                      <w:rFonts w:ascii="Times New Roman" w:hAnsi="Times New Roman" w:cs="Times New Roman"/>
                      <w:color w:val="000000"/>
                    </w:rPr>
                  </w:pPr>
                </w:p>
              </w:tc>
              <w:tc>
                <w:tcPr>
                  <w:tcW w:w="683" w:type="pct"/>
                  <w:vMerge/>
                  <w:tcBorders>
                    <w:left w:val="single" w:sz="6" w:space="0" w:color="auto"/>
                    <w:bottom w:val="single" w:sz="6" w:space="0" w:color="auto"/>
                    <w:right w:val="single" w:sz="6" w:space="0" w:color="auto"/>
                  </w:tcBorders>
                </w:tcPr>
                <w:p w:rsidR="00622CBD" w:rsidRDefault="00622CBD">
                  <w:pPr>
                    <w:autoSpaceDE w:val="0"/>
                    <w:autoSpaceDN w:val="0"/>
                    <w:adjustRightInd w:val="0"/>
                    <w:spacing w:after="0" w:line="240" w:lineRule="auto"/>
                    <w:jc w:val="center"/>
                    <w:rPr>
                      <w:rFonts w:ascii="Times New Roman" w:hAnsi="Times New Roman" w:cs="Times New Roman"/>
                      <w:color w:val="000000"/>
                    </w:rPr>
                  </w:pPr>
                </w:p>
              </w:tc>
              <w:tc>
                <w:tcPr>
                  <w:tcW w:w="426" w:type="pct"/>
                  <w:tcBorders>
                    <w:top w:val="single" w:sz="6" w:space="0" w:color="auto"/>
                    <w:left w:val="single" w:sz="6" w:space="0" w:color="auto"/>
                    <w:bottom w:val="single" w:sz="6" w:space="0" w:color="auto"/>
                    <w:right w:val="single" w:sz="6" w:space="0" w:color="auto"/>
                  </w:tcBorders>
                </w:tcPr>
                <w:p w:rsidR="00622CBD" w:rsidRDefault="00622CBD">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Отопление</w:t>
                  </w:r>
                </w:p>
              </w:tc>
              <w:tc>
                <w:tcPr>
                  <w:tcW w:w="460" w:type="pct"/>
                  <w:tcBorders>
                    <w:top w:val="single" w:sz="6" w:space="0" w:color="auto"/>
                    <w:left w:val="single" w:sz="6" w:space="0" w:color="auto"/>
                    <w:bottom w:val="single" w:sz="6" w:space="0" w:color="auto"/>
                    <w:right w:val="single" w:sz="6" w:space="0" w:color="auto"/>
                  </w:tcBorders>
                </w:tcPr>
                <w:p w:rsidR="00622CBD" w:rsidRDefault="00622CBD">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Вентиляция</w:t>
                  </w:r>
                </w:p>
              </w:tc>
              <w:tc>
                <w:tcPr>
                  <w:tcW w:w="219" w:type="pct"/>
                  <w:tcBorders>
                    <w:top w:val="single" w:sz="6" w:space="0" w:color="auto"/>
                    <w:left w:val="single" w:sz="6" w:space="0" w:color="auto"/>
                    <w:bottom w:val="single" w:sz="6" w:space="0" w:color="auto"/>
                    <w:right w:val="single" w:sz="6" w:space="0" w:color="auto"/>
                  </w:tcBorders>
                </w:tcPr>
                <w:p w:rsidR="00622CBD" w:rsidRDefault="00622CBD">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ГВС</w:t>
                  </w:r>
                </w:p>
              </w:tc>
              <w:tc>
                <w:tcPr>
                  <w:tcW w:w="609" w:type="pct"/>
                  <w:tcBorders>
                    <w:top w:val="single" w:sz="6" w:space="0" w:color="auto"/>
                    <w:left w:val="single" w:sz="6" w:space="0" w:color="auto"/>
                    <w:bottom w:val="single" w:sz="6" w:space="0" w:color="auto"/>
                    <w:right w:val="single" w:sz="6" w:space="0" w:color="auto"/>
                  </w:tcBorders>
                </w:tcPr>
                <w:p w:rsidR="00622CBD" w:rsidRDefault="00622CBD">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 xml:space="preserve">Потери через теплоизоляцию </w:t>
                  </w:r>
                </w:p>
              </w:tc>
              <w:tc>
                <w:tcPr>
                  <w:tcW w:w="424" w:type="pct"/>
                  <w:tcBorders>
                    <w:top w:val="single" w:sz="6" w:space="0" w:color="auto"/>
                    <w:left w:val="single" w:sz="6" w:space="0" w:color="auto"/>
                    <w:bottom w:val="single" w:sz="6" w:space="0" w:color="auto"/>
                    <w:right w:val="single" w:sz="6" w:space="0" w:color="auto"/>
                  </w:tcBorders>
                </w:tcPr>
                <w:p w:rsidR="00622CBD" w:rsidRDefault="00622CBD">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Потери с утечками</w:t>
                  </w:r>
                </w:p>
              </w:tc>
              <w:tc>
                <w:tcPr>
                  <w:tcW w:w="438" w:type="pct"/>
                  <w:vMerge/>
                  <w:tcBorders>
                    <w:left w:val="single" w:sz="6" w:space="0" w:color="auto"/>
                    <w:bottom w:val="single" w:sz="6" w:space="0" w:color="auto"/>
                    <w:right w:val="single" w:sz="6" w:space="0" w:color="auto"/>
                  </w:tcBorders>
                </w:tcPr>
                <w:p w:rsidR="00622CBD" w:rsidRDefault="00622CBD">
                  <w:pPr>
                    <w:autoSpaceDE w:val="0"/>
                    <w:autoSpaceDN w:val="0"/>
                    <w:adjustRightInd w:val="0"/>
                    <w:spacing w:after="0" w:line="240" w:lineRule="auto"/>
                    <w:jc w:val="center"/>
                    <w:rPr>
                      <w:rFonts w:ascii="Times New Roman" w:hAnsi="Times New Roman" w:cs="Times New Roman"/>
                      <w:color w:val="000000"/>
                    </w:rPr>
                  </w:pPr>
                </w:p>
              </w:tc>
              <w:tc>
                <w:tcPr>
                  <w:tcW w:w="749" w:type="pct"/>
                  <w:vMerge/>
                  <w:tcBorders>
                    <w:left w:val="single" w:sz="6" w:space="0" w:color="auto"/>
                    <w:bottom w:val="single" w:sz="6" w:space="0" w:color="auto"/>
                    <w:right w:val="single" w:sz="6" w:space="0" w:color="auto"/>
                  </w:tcBorders>
                </w:tcPr>
                <w:p w:rsidR="00622CBD" w:rsidRDefault="00622CBD">
                  <w:pPr>
                    <w:autoSpaceDE w:val="0"/>
                    <w:autoSpaceDN w:val="0"/>
                    <w:adjustRightInd w:val="0"/>
                    <w:spacing w:after="0" w:line="240" w:lineRule="auto"/>
                    <w:jc w:val="center"/>
                    <w:rPr>
                      <w:rFonts w:ascii="Times New Roman" w:hAnsi="Times New Roman" w:cs="Times New Roman"/>
                      <w:color w:val="000000"/>
                    </w:rPr>
                  </w:pPr>
                </w:p>
              </w:tc>
              <w:tc>
                <w:tcPr>
                  <w:tcW w:w="815" w:type="pct"/>
                  <w:vMerge/>
                  <w:tcBorders>
                    <w:left w:val="single" w:sz="6" w:space="0" w:color="auto"/>
                    <w:bottom w:val="single" w:sz="6" w:space="0" w:color="auto"/>
                    <w:right w:val="single" w:sz="6" w:space="0" w:color="auto"/>
                  </w:tcBorders>
                </w:tcPr>
                <w:p w:rsidR="00622CBD" w:rsidRDefault="00622CBD">
                  <w:pPr>
                    <w:autoSpaceDE w:val="0"/>
                    <w:autoSpaceDN w:val="0"/>
                    <w:adjustRightInd w:val="0"/>
                    <w:spacing w:after="0" w:line="240" w:lineRule="auto"/>
                    <w:jc w:val="center"/>
                    <w:rPr>
                      <w:rFonts w:ascii="Times New Roman" w:hAnsi="Times New Roman" w:cs="Times New Roman"/>
                      <w:color w:val="000000"/>
                    </w:rPr>
                  </w:pPr>
                </w:p>
              </w:tc>
            </w:tr>
            <w:tr w:rsidR="00622CBD" w:rsidTr="00622CBD">
              <w:trPr>
                <w:trHeight w:val="290"/>
              </w:trPr>
              <w:tc>
                <w:tcPr>
                  <w:tcW w:w="177" w:type="pct"/>
                  <w:tcBorders>
                    <w:top w:val="single" w:sz="6" w:space="0" w:color="auto"/>
                    <w:left w:val="single" w:sz="6" w:space="0" w:color="auto"/>
                    <w:bottom w:val="single" w:sz="6" w:space="0" w:color="auto"/>
                    <w:right w:val="single" w:sz="6" w:space="0" w:color="auto"/>
                  </w:tcBorders>
                </w:tcPr>
                <w:p w:rsidR="00622CBD" w:rsidRDefault="00622CBD">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1</w:t>
                  </w:r>
                </w:p>
              </w:tc>
              <w:tc>
                <w:tcPr>
                  <w:tcW w:w="683" w:type="pct"/>
                  <w:tcBorders>
                    <w:top w:val="single" w:sz="6" w:space="0" w:color="auto"/>
                    <w:left w:val="single" w:sz="6" w:space="0" w:color="auto"/>
                    <w:bottom w:val="single" w:sz="6" w:space="0" w:color="auto"/>
                    <w:right w:val="single" w:sz="6" w:space="0" w:color="auto"/>
                  </w:tcBorders>
                </w:tcPr>
                <w:p w:rsidR="00622CBD" w:rsidRDefault="00622CBD">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Котельная с. Утянка</w:t>
                  </w:r>
                </w:p>
              </w:tc>
              <w:tc>
                <w:tcPr>
                  <w:tcW w:w="426" w:type="pct"/>
                  <w:tcBorders>
                    <w:top w:val="single" w:sz="6" w:space="0" w:color="auto"/>
                    <w:left w:val="single" w:sz="6" w:space="0" w:color="auto"/>
                    <w:bottom w:val="single" w:sz="6" w:space="0" w:color="auto"/>
                    <w:right w:val="single" w:sz="6" w:space="0" w:color="auto"/>
                  </w:tcBorders>
                </w:tcPr>
                <w:p w:rsidR="00622CBD" w:rsidRDefault="00622CBD">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1,1213</w:t>
                  </w:r>
                </w:p>
              </w:tc>
              <w:tc>
                <w:tcPr>
                  <w:tcW w:w="460" w:type="pct"/>
                  <w:tcBorders>
                    <w:top w:val="single" w:sz="6" w:space="0" w:color="auto"/>
                    <w:left w:val="single" w:sz="6" w:space="0" w:color="auto"/>
                    <w:bottom w:val="single" w:sz="6" w:space="0" w:color="auto"/>
                    <w:right w:val="single" w:sz="6" w:space="0" w:color="auto"/>
                  </w:tcBorders>
                </w:tcPr>
                <w:p w:rsidR="00622CBD" w:rsidRDefault="00622CBD">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0</w:t>
                  </w:r>
                </w:p>
              </w:tc>
              <w:tc>
                <w:tcPr>
                  <w:tcW w:w="219" w:type="pct"/>
                  <w:tcBorders>
                    <w:top w:val="single" w:sz="6" w:space="0" w:color="auto"/>
                    <w:left w:val="single" w:sz="6" w:space="0" w:color="auto"/>
                    <w:bottom w:val="single" w:sz="6" w:space="0" w:color="auto"/>
                    <w:right w:val="single" w:sz="6" w:space="0" w:color="auto"/>
                  </w:tcBorders>
                </w:tcPr>
                <w:p w:rsidR="00622CBD" w:rsidRDefault="00622CBD">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0</w:t>
                  </w:r>
                </w:p>
              </w:tc>
              <w:tc>
                <w:tcPr>
                  <w:tcW w:w="609" w:type="pct"/>
                  <w:tcBorders>
                    <w:top w:val="single" w:sz="6" w:space="0" w:color="auto"/>
                    <w:left w:val="single" w:sz="6" w:space="0" w:color="auto"/>
                    <w:bottom w:val="single" w:sz="6" w:space="0" w:color="auto"/>
                    <w:right w:val="single" w:sz="6" w:space="0" w:color="auto"/>
                  </w:tcBorders>
                </w:tcPr>
                <w:p w:rsidR="00622CBD" w:rsidRDefault="00622CBD">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0,0720</w:t>
                  </w:r>
                </w:p>
              </w:tc>
              <w:tc>
                <w:tcPr>
                  <w:tcW w:w="424" w:type="pct"/>
                  <w:tcBorders>
                    <w:top w:val="single" w:sz="6" w:space="0" w:color="auto"/>
                    <w:left w:val="single" w:sz="6" w:space="0" w:color="auto"/>
                    <w:bottom w:val="single" w:sz="6" w:space="0" w:color="auto"/>
                    <w:right w:val="single" w:sz="6" w:space="0" w:color="auto"/>
                  </w:tcBorders>
                </w:tcPr>
                <w:p w:rsidR="00622CBD" w:rsidRDefault="00622CBD">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0,0033</w:t>
                  </w:r>
                </w:p>
              </w:tc>
              <w:tc>
                <w:tcPr>
                  <w:tcW w:w="438" w:type="pct"/>
                  <w:tcBorders>
                    <w:top w:val="single" w:sz="6" w:space="0" w:color="auto"/>
                    <w:left w:val="single" w:sz="6" w:space="0" w:color="auto"/>
                    <w:bottom w:val="single" w:sz="6" w:space="0" w:color="auto"/>
                    <w:right w:val="single" w:sz="6" w:space="0" w:color="auto"/>
                  </w:tcBorders>
                </w:tcPr>
                <w:p w:rsidR="00622CBD" w:rsidRDefault="00622CBD">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1,121</w:t>
                  </w:r>
                </w:p>
              </w:tc>
              <w:tc>
                <w:tcPr>
                  <w:tcW w:w="749" w:type="pct"/>
                  <w:tcBorders>
                    <w:top w:val="single" w:sz="6" w:space="0" w:color="auto"/>
                    <w:left w:val="single" w:sz="6" w:space="0" w:color="auto"/>
                    <w:bottom w:val="single" w:sz="6" w:space="0" w:color="auto"/>
                    <w:right w:val="single" w:sz="6" w:space="0" w:color="auto"/>
                  </w:tcBorders>
                </w:tcPr>
                <w:p w:rsidR="00622CBD" w:rsidRDefault="00622CBD">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2200,00</w:t>
                  </w:r>
                </w:p>
              </w:tc>
              <w:tc>
                <w:tcPr>
                  <w:tcW w:w="815" w:type="pct"/>
                  <w:tcBorders>
                    <w:top w:val="single" w:sz="6" w:space="0" w:color="auto"/>
                    <w:left w:val="single" w:sz="6" w:space="0" w:color="auto"/>
                    <w:bottom w:val="single" w:sz="6" w:space="0" w:color="auto"/>
                    <w:right w:val="single" w:sz="6" w:space="0" w:color="auto"/>
                  </w:tcBorders>
                </w:tcPr>
                <w:p w:rsidR="00622CBD" w:rsidRDefault="00622CBD">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220,00</w:t>
                  </w:r>
                </w:p>
              </w:tc>
            </w:tr>
          </w:tbl>
          <w:p w:rsidR="00A96E80" w:rsidRPr="00BA4C2D" w:rsidRDefault="00A96E80" w:rsidP="00BA4C2D">
            <w:pPr>
              <w:spacing w:after="0"/>
              <w:jc w:val="center"/>
              <w:rPr>
                <w:sz w:val="24"/>
                <w:szCs w:val="24"/>
              </w:rPr>
            </w:pPr>
          </w:p>
        </w:tc>
      </w:tr>
    </w:tbl>
    <w:p w:rsidR="00F13DF1" w:rsidRPr="00BA4C2D" w:rsidRDefault="00F13DF1" w:rsidP="00BA4C2D">
      <w:pPr>
        <w:widowControl w:val="0"/>
        <w:tabs>
          <w:tab w:val="left" w:pos="608"/>
          <w:tab w:val="left" w:pos="750"/>
        </w:tabs>
        <w:suppressAutoHyphens/>
        <w:spacing w:after="0"/>
        <w:jc w:val="both"/>
        <w:rPr>
          <w:rFonts w:ascii="Times New Roman" w:eastAsia="SimSun" w:hAnsi="Times New Roman" w:cs="Times New Roman"/>
          <w:b/>
          <w:kern w:val="1"/>
          <w:sz w:val="24"/>
          <w:szCs w:val="24"/>
          <w:lang w:eastAsia="hi-IN" w:bidi="hi-IN"/>
        </w:rPr>
        <w:sectPr w:rsidR="00F13DF1" w:rsidRPr="00BA4C2D" w:rsidSect="00F13DF1">
          <w:pgSz w:w="16838" w:h="11906" w:orient="landscape"/>
          <w:pgMar w:top="1701" w:right="1134" w:bottom="851" w:left="1134" w:header="709" w:footer="709" w:gutter="0"/>
          <w:cols w:space="708"/>
          <w:docGrid w:linePitch="360"/>
        </w:sectPr>
      </w:pPr>
    </w:p>
    <w:p w:rsidR="006B7F6C" w:rsidRPr="00BA4C2D" w:rsidRDefault="006B7F6C" w:rsidP="005A66C3">
      <w:pPr>
        <w:pStyle w:val="1"/>
        <w:keepNext w:val="0"/>
        <w:spacing w:before="0" w:after="0" w:line="276" w:lineRule="auto"/>
        <w:jc w:val="center"/>
        <w:rPr>
          <w:rFonts w:cs="Times New Roman"/>
          <w:sz w:val="24"/>
          <w:szCs w:val="24"/>
        </w:rPr>
      </w:pPr>
      <w:bookmarkStart w:id="0" w:name="_Toc357684518"/>
      <w:bookmarkStart w:id="1" w:name="_Toc363047826"/>
      <w:bookmarkStart w:id="2" w:name="_Toc368407400"/>
      <w:bookmarkStart w:id="3" w:name="_Toc373994220"/>
      <w:r w:rsidRPr="00BA4C2D">
        <w:rPr>
          <w:rFonts w:cs="Times New Roman"/>
          <w:sz w:val="24"/>
          <w:szCs w:val="24"/>
        </w:rPr>
        <w:lastRenderedPageBreak/>
        <w:t>Раздел 1. Показатели перспективного спроса на тепловую энергию (мощность) и теплоноситель в установленных границах территории поселения, городского округа</w:t>
      </w:r>
      <w:bookmarkEnd w:id="0"/>
      <w:bookmarkEnd w:id="1"/>
      <w:bookmarkEnd w:id="2"/>
      <w:bookmarkEnd w:id="3"/>
    </w:p>
    <w:p w:rsidR="006B7F6C" w:rsidRPr="00BA4C2D" w:rsidRDefault="006B7F6C" w:rsidP="00BA4C2D">
      <w:pPr>
        <w:spacing w:after="0"/>
        <w:ind w:firstLine="850"/>
        <w:jc w:val="both"/>
        <w:rPr>
          <w:rFonts w:ascii="Times New Roman" w:hAnsi="Times New Roman" w:cs="Times New Roman"/>
          <w:sz w:val="24"/>
          <w:szCs w:val="24"/>
        </w:rPr>
      </w:pPr>
      <w:r w:rsidRPr="00BA4C2D">
        <w:rPr>
          <w:rFonts w:ascii="Times New Roman" w:hAnsi="Times New Roman" w:cs="Times New Roman"/>
          <w:sz w:val="24"/>
          <w:szCs w:val="24"/>
        </w:rPr>
        <w:t>Площадь строительных фондов и приросты площади строительных фондов по расчетным элементам территориального деления с разделением объектов строительства на многоквартирные дома, жилые дома, общественные здания и производственные здания промышленных предприятий по этапам – на каждый год первого 5-летнего периода и на последующие 5-летние периоды (далее – этапы) представлены в таблице 1.1.</w:t>
      </w:r>
    </w:p>
    <w:p w:rsidR="006B7F6C" w:rsidRPr="00BA4C2D" w:rsidRDefault="006B7F6C" w:rsidP="00BA4C2D">
      <w:pPr>
        <w:spacing w:after="0"/>
        <w:ind w:firstLine="850"/>
        <w:jc w:val="both"/>
        <w:rPr>
          <w:rFonts w:ascii="Times New Roman" w:hAnsi="Times New Roman" w:cs="Times New Roman"/>
          <w:sz w:val="24"/>
          <w:szCs w:val="24"/>
        </w:rPr>
      </w:pPr>
      <w:r w:rsidRPr="00BA4C2D">
        <w:rPr>
          <w:rFonts w:ascii="Times New Roman" w:hAnsi="Times New Roman" w:cs="Times New Roman"/>
          <w:sz w:val="24"/>
          <w:szCs w:val="24"/>
        </w:rPr>
        <w:t>Объемы потребления тепловой энергии (мощности), теплоносителя и приросты потребления тепловой энергии (мощности), теплоносителя с разделением по видам теплопотребления в каждом расчетном элементе территориального деления на каждом этапе представлены в таблицах 1.2 и 1.3.</w:t>
      </w:r>
    </w:p>
    <w:p w:rsidR="006B7F6C" w:rsidRPr="00BA4C2D" w:rsidRDefault="006B7F6C" w:rsidP="00BA4C2D">
      <w:pPr>
        <w:spacing w:after="0"/>
        <w:jc w:val="right"/>
        <w:rPr>
          <w:rFonts w:ascii="Times New Roman" w:hAnsi="Times New Roman" w:cs="Times New Roman"/>
          <w:b/>
          <w:sz w:val="24"/>
          <w:szCs w:val="24"/>
        </w:rPr>
        <w:sectPr w:rsidR="006B7F6C" w:rsidRPr="00BA4C2D" w:rsidSect="00F13DF1">
          <w:pgSz w:w="11906" w:h="16838"/>
          <w:pgMar w:top="1134" w:right="851" w:bottom="1134" w:left="1701" w:header="709" w:footer="709" w:gutter="0"/>
          <w:cols w:space="708"/>
          <w:docGrid w:linePitch="360"/>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4"/>
        <w:gridCol w:w="2397"/>
        <w:gridCol w:w="1200"/>
        <w:gridCol w:w="1343"/>
        <w:gridCol w:w="1343"/>
        <w:gridCol w:w="1343"/>
        <w:gridCol w:w="1343"/>
        <w:gridCol w:w="1343"/>
        <w:gridCol w:w="1343"/>
        <w:gridCol w:w="1337"/>
      </w:tblGrid>
      <w:tr w:rsidR="006B7F6C" w:rsidRPr="00BA4C2D" w:rsidTr="006B7F6C">
        <w:tc>
          <w:tcPr>
            <w:tcW w:w="5000" w:type="pct"/>
            <w:gridSpan w:val="10"/>
            <w:tcBorders>
              <w:top w:val="nil"/>
              <w:left w:val="nil"/>
              <w:bottom w:val="nil"/>
              <w:right w:val="nil"/>
            </w:tcBorders>
            <w:shd w:val="clear" w:color="auto" w:fill="auto"/>
          </w:tcPr>
          <w:p w:rsidR="006B7F6C" w:rsidRPr="00BA4C2D" w:rsidRDefault="006B7F6C" w:rsidP="00BA4C2D">
            <w:pPr>
              <w:spacing w:after="0"/>
              <w:jc w:val="right"/>
              <w:rPr>
                <w:rFonts w:ascii="Times New Roman" w:hAnsi="Times New Roman" w:cs="Times New Roman"/>
                <w:b/>
                <w:sz w:val="24"/>
                <w:szCs w:val="24"/>
              </w:rPr>
            </w:pPr>
            <w:r w:rsidRPr="00BA4C2D">
              <w:rPr>
                <w:rFonts w:ascii="Times New Roman" w:hAnsi="Times New Roman" w:cs="Times New Roman"/>
                <w:b/>
                <w:sz w:val="24"/>
                <w:szCs w:val="24"/>
              </w:rPr>
              <w:lastRenderedPageBreak/>
              <w:t xml:space="preserve">Таблица 1.1. </w:t>
            </w:r>
          </w:p>
        </w:tc>
      </w:tr>
      <w:tr w:rsidR="006B7F6C" w:rsidRPr="00BA4C2D" w:rsidTr="006B7F6C">
        <w:tc>
          <w:tcPr>
            <w:tcW w:w="5000" w:type="pct"/>
            <w:gridSpan w:val="10"/>
            <w:tcBorders>
              <w:top w:val="nil"/>
              <w:left w:val="nil"/>
              <w:right w:val="nil"/>
            </w:tcBorders>
            <w:shd w:val="clear" w:color="auto" w:fill="auto"/>
          </w:tcPr>
          <w:p w:rsidR="006B7F6C" w:rsidRPr="00BA4C2D" w:rsidRDefault="006B7F6C" w:rsidP="00BA4C2D">
            <w:pPr>
              <w:spacing w:after="0"/>
              <w:jc w:val="center"/>
              <w:rPr>
                <w:rFonts w:ascii="Times New Roman" w:hAnsi="Times New Roman" w:cs="Times New Roman"/>
                <w:b/>
                <w:sz w:val="24"/>
                <w:szCs w:val="24"/>
              </w:rPr>
            </w:pPr>
            <w:r w:rsidRPr="00BA4C2D">
              <w:rPr>
                <w:rFonts w:ascii="Times New Roman" w:hAnsi="Times New Roman" w:cs="Times New Roman"/>
                <w:b/>
                <w:sz w:val="24"/>
                <w:szCs w:val="24"/>
              </w:rPr>
              <w:t>Площадь строительных фондов и приросты площади строительных фондов по расчетным элементам территориального деления</w:t>
            </w:r>
          </w:p>
        </w:tc>
      </w:tr>
      <w:tr w:rsidR="00326293" w:rsidRPr="00BA4C2D" w:rsidTr="006B7F6C">
        <w:tc>
          <w:tcPr>
            <w:tcW w:w="607" w:type="pct"/>
            <w:vMerge w:val="restart"/>
            <w:shd w:val="clear" w:color="auto" w:fill="auto"/>
            <w:vAlign w:val="center"/>
          </w:tcPr>
          <w:p w:rsidR="00326293" w:rsidRPr="00BA4C2D" w:rsidRDefault="00326293" w:rsidP="00BA4C2D">
            <w:pPr>
              <w:spacing w:after="0"/>
              <w:jc w:val="center"/>
              <w:rPr>
                <w:rFonts w:ascii="Times New Roman" w:hAnsi="Times New Roman" w:cs="Times New Roman"/>
                <w:sz w:val="24"/>
                <w:szCs w:val="24"/>
              </w:rPr>
            </w:pPr>
            <w:r w:rsidRPr="00BA4C2D">
              <w:rPr>
                <w:rFonts w:ascii="Times New Roman" w:hAnsi="Times New Roman" w:cs="Times New Roman"/>
                <w:sz w:val="24"/>
                <w:szCs w:val="24"/>
              </w:rPr>
              <w:t>Элемент территориального деления</w:t>
            </w:r>
          </w:p>
        </w:tc>
        <w:tc>
          <w:tcPr>
            <w:tcW w:w="811" w:type="pct"/>
            <w:vMerge w:val="restart"/>
            <w:shd w:val="clear" w:color="auto" w:fill="auto"/>
            <w:vAlign w:val="center"/>
          </w:tcPr>
          <w:p w:rsidR="00326293" w:rsidRPr="00BA4C2D" w:rsidRDefault="00326293" w:rsidP="00BA4C2D">
            <w:pPr>
              <w:spacing w:after="0"/>
              <w:jc w:val="center"/>
              <w:rPr>
                <w:rFonts w:ascii="Times New Roman" w:hAnsi="Times New Roman" w:cs="Times New Roman"/>
                <w:sz w:val="24"/>
                <w:szCs w:val="24"/>
              </w:rPr>
            </w:pPr>
            <w:r w:rsidRPr="00BA4C2D">
              <w:rPr>
                <w:rFonts w:ascii="Times New Roman" w:hAnsi="Times New Roman" w:cs="Times New Roman"/>
                <w:sz w:val="24"/>
                <w:szCs w:val="24"/>
              </w:rPr>
              <w:t>Объекты строительства</w:t>
            </w:r>
          </w:p>
        </w:tc>
        <w:tc>
          <w:tcPr>
            <w:tcW w:w="406" w:type="pct"/>
            <w:vMerge w:val="restart"/>
            <w:shd w:val="clear" w:color="auto" w:fill="auto"/>
            <w:vAlign w:val="center"/>
          </w:tcPr>
          <w:p w:rsidR="00326293" w:rsidRPr="00BA4C2D" w:rsidRDefault="00326293" w:rsidP="00BA4C2D">
            <w:pPr>
              <w:spacing w:after="0"/>
              <w:jc w:val="center"/>
              <w:rPr>
                <w:rFonts w:ascii="Times New Roman" w:hAnsi="Times New Roman" w:cs="Times New Roman"/>
                <w:sz w:val="24"/>
                <w:szCs w:val="24"/>
              </w:rPr>
            </w:pPr>
            <w:r w:rsidRPr="00BA4C2D">
              <w:rPr>
                <w:rFonts w:ascii="Times New Roman" w:hAnsi="Times New Roman" w:cs="Times New Roman"/>
                <w:sz w:val="24"/>
                <w:szCs w:val="24"/>
              </w:rPr>
              <w:t>Единица измерения</w:t>
            </w:r>
          </w:p>
        </w:tc>
        <w:tc>
          <w:tcPr>
            <w:tcW w:w="3177" w:type="pct"/>
            <w:gridSpan w:val="7"/>
            <w:shd w:val="clear" w:color="auto" w:fill="auto"/>
            <w:vAlign w:val="center"/>
          </w:tcPr>
          <w:p w:rsidR="00326293" w:rsidRPr="00BA4C2D" w:rsidRDefault="00326293" w:rsidP="00BA4C2D">
            <w:pPr>
              <w:spacing w:after="0"/>
              <w:jc w:val="center"/>
              <w:rPr>
                <w:rFonts w:ascii="Times New Roman" w:hAnsi="Times New Roman" w:cs="Times New Roman"/>
                <w:sz w:val="24"/>
                <w:szCs w:val="24"/>
              </w:rPr>
            </w:pPr>
            <w:r w:rsidRPr="00BA4C2D">
              <w:rPr>
                <w:rFonts w:ascii="Times New Roman" w:hAnsi="Times New Roman" w:cs="Times New Roman"/>
                <w:sz w:val="24"/>
                <w:szCs w:val="24"/>
              </w:rPr>
              <w:t>Этапы</w:t>
            </w:r>
          </w:p>
        </w:tc>
      </w:tr>
      <w:tr w:rsidR="00326293" w:rsidRPr="00BA4C2D" w:rsidTr="004566D8">
        <w:tc>
          <w:tcPr>
            <w:tcW w:w="607" w:type="pct"/>
            <w:vMerge/>
            <w:shd w:val="clear" w:color="auto" w:fill="auto"/>
          </w:tcPr>
          <w:p w:rsidR="00326293" w:rsidRPr="00BA4C2D" w:rsidRDefault="00326293" w:rsidP="00BA4C2D">
            <w:pPr>
              <w:spacing w:after="0"/>
              <w:jc w:val="center"/>
              <w:rPr>
                <w:rFonts w:ascii="Times New Roman" w:hAnsi="Times New Roman" w:cs="Times New Roman"/>
                <w:sz w:val="24"/>
                <w:szCs w:val="24"/>
              </w:rPr>
            </w:pPr>
          </w:p>
        </w:tc>
        <w:tc>
          <w:tcPr>
            <w:tcW w:w="811" w:type="pct"/>
            <w:vMerge/>
            <w:shd w:val="clear" w:color="auto" w:fill="auto"/>
          </w:tcPr>
          <w:p w:rsidR="00326293" w:rsidRPr="00BA4C2D" w:rsidRDefault="00326293" w:rsidP="00BA4C2D">
            <w:pPr>
              <w:spacing w:after="0"/>
              <w:jc w:val="center"/>
              <w:rPr>
                <w:rFonts w:ascii="Times New Roman" w:hAnsi="Times New Roman" w:cs="Times New Roman"/>
                <w:sz w:val="24"/>
                <w:szCs w:val="24"/>
              </w:rPr>
            </w:pPr>
          </w:p>
        </w:tc>
        <w:tc>
          <w:tcPr>
            <w:tcW w:w="406" w:type="pct"/>
            <w:vMerge/>
            <w:shd w:val="clear" w:color="auto" w:fill="auto"/>
          </w:tcPr>
          <w:p w:rsidR="00326293" w:rsidRPr="00BA4C2D" w:rsidRDefault="00326293" w:rsidP="00BA4C2D">
            <w:pPr>
              <w:spacing w:after="0"/>
              <w:jc w:val="center"/>
              <w:rPr>
                <w:rFonts w:ascii="Times New Roman" w:hAnsi="Times New Roman" w:cs="Times New Roman"/>
                <w:sz w:val="24"/>
                <w:szCs w:val="24"/>
              </w:rPr>
            </w:pPr>
          </w:p>
        </w:tc>
        <w:tc>
          <w:tcPr>
            <w:tcW w:w="454" w:type="pct"/>
            <w:shd w:val="clear" w:color="auto" w:fill="auto"/>
            <w:vAlign w:val="center"/>
          </w:tcPr>
          <w:p w:rsidR="00326293" w:rsidRPr="00BA4C2D" w:rsidRDefault="00326293" w:rsidP="00BA4C2D">
            <w:pPr>
              <w:spacing w:after="0"/>
              <w:jc w:val="center"/>
              <w:rPr>
                <w:rFonts w:ascii="Times New Roman" w:hAnsi="Times New Roman" w:cs="Times New Roman"/>
                <w:sz w:val="24"/>
                <w:szCs w:val="24"/>
              </w:rPr>
            </w:pPr>
            <w:r w:rsidRPr="00BA4C2D">
              <w:rPr>
                <w:rFonts w:ascii="Times New Roman" w:hAnsi="Times New Roman" w:cs="Times New Roman"/>
                <w:sz w:val="24"/>
                <w:szCs w:val="24"/>
              </w:rPr>
              <w:t>2013</w:t>
            </w:r>
          </w:p>
        </w:tc>
        <w:tc>
          <w:tcPr>
            <w:tcW w:w="454" w:type="pct"/>
            <w:shd w:val="clear" w:color="auto" w:fill="auto"/>
            <w:vAlign w:val="center"/>
          </w:tcPr>
          <w:p w:rsidR="00326293" w:rsidRPr="00BA4C2D" w:rsidRDefault="00326293" w:rsidP="00BA4C2D">
            <w:pPr>
              <w:spacing w:after="0"/>
              <w:jc w:val="center"/>
              <w:rPr>
                <w:rFonts w:ascii="Times New Roman" w:hAnsi="Times New Roman" w:cs="Times New Roman"/>
                <w:sz w:val="24"/>
                <w:szCs w:val="24"/>
              </w:rPr>
            </w:pPr>
            <w:r w:rsidRPr="00BA4C2D">
              <w:rPr>
                <w:rFonts w:ascii="Times New Roman" w:hAnsi="Times New Roman" w:cs="Times New Roman"/>
                <w:sz w:val="24"/>
                <w:szCs w:val="24"/>
              </w:rPr>
              <w:t>2014</w:t>
            </w:r>
          </w:p>
        </w:tc>
        <w:tc>
          <w:tcPr>
            <w:tcW w:w="454" w:type="pct"/>
            <w:shd w:val="clear" w:color="auto" w:fill="auto"/>
            <w:vAlign w:val="center"/>
          </w:tcPr>
          <w:p w:rsidR="00326293" w:rsidRPr="00BA4C2D" w:rsidRDefault="00326293" w:rsidP="00BA4C2D">
            <w:pPr>
              <w:spacing w:after="0"/>
              <w:jc w:val="center"/>
              <w:rPr>
                <w:rFonts w:ascii="Times New Roman" w:hAnsi="Times New Roman" w:cs="Times New Roman"/>
                <w:sz w:val="24"/>
                <w:szCs w:val="24"/>
              </w:rPr>
            </w:pPr>
            <w:r w:rsidRPr="00BA4C2D">
              <w:rPr>
                <w:rFonts w:ascii="Times New Roman" w:hAnsi="Times New Roman" w:cs="Times New Roman"/>
                <w:sz w:val="24"/>
                <w:szCs w:val="24"/>
              </w:rPr>
              <w:t>2015</w:t>
            </w:r>
          </w:p>
        </w:tc>
        <w:tc>
          <w:tcPr>
            <w:tcW w:w="454" w:type="pct"/>
            <w:shd w:val="clear" w:color="auto" w:fill="auto"/>
            <w:vAlign w:val="center"/>
          </w:tcPr>
          <w:p w:rsidR="00326293" w:rsidRPr="00BA4C2D" w:rsidRDefault="00326293" w:rsidP="00BA4C2D">
            <w:pPr>
              <w:spacing w:after="0"/>
              <w:jc w:val="center"/>
              <w:rPr>
                <w:rFonts w:ascii="Times New Roman" w:hAnsi="Times New Roman" w:cs="Times New Roman"/>
                <w:sz w:val="24"/>
                <w:szCs w:val="24"/>
              </w:rPr>
            </w:pPr>
            <w:r w:rsidRPr="00BA4C2D">
              <w:rPr>
                <w:rFonts w:ascii="Times New Roman" w:hAnsi="Times New Roman" w:cs="Times New Roman"/>
                <w:sz w:val="24"/>
                <w:szCs w:val="24"/>
              </w:rPr>
              <w:t>2016</w:t>
            </w:r>
          </w:p>
        </w:tc>
        <w:tc>
          <w:tcPr>
            <w:tcW w:w="454" w:type="pct"/>
            <w:shd w:val="clear" w:color="auto" w:fill="auto"/>
            <w:vAlign w:val="center"/>
          </w:tcPr>
          <w:p w:rsidR="00326293" w:rsidRPr="00BA4C2D" w:rsidRDefault="00326293" w:rsidP="00BA4C2D">
            <w:pPr>
              <w:spacing w:after="0"/>
              <w:jc w:val="center"/>
              <w:rPr>
                <w:rFonts w:ascii="Times New Roman" w:hAnsi="Times New Roman" w:cs="Times New Roman"/>
                <w:sz w:val="24"/>
                <w:szCs w:val="24"/>
              </w:rPr>
            </w:pPr>
            <w:r w:rsidRPr="00BA4C2D">
              <w:rPr>
                <w:rFonts w:ascii="Times New Roman" w:hAnsi="Times New Roman" w:cs="Times New Roman"/>
                <w:sz w:val="24"/>
                <w:szCs w:val="24"/>
              </w:rPr>
              <w:t>2017</w:t>
            </w:r>
          </w:p>
        </w:tc>
        <w:tc>
          <w:tcPr>
            <w:tcW w:w="454" w:type="pct"/>
            <w:shd w:val="clear" w:color="auto" w:fill="auto"/>
            <w:vAlign w:val="center"/>
          </w:tcPr>
          <w:p w:rsidR="00326293" w:rsidRPr="00BA4C2D" w:rsidRDefault="00326293" w:rsidP="00BA4C2D">
            <w:pPr>
              <w:spacing w:after="0"/>
              <w:jc w:val="center"/>
              <w:rPr>
                <w:rFonts w:ascii="Times New Roman" w:hAnsi="Times New Roman" w:cs="Times New Roman"/>
                <w:sz w:val="24"/>
                <w:szCs w:val="24"/>
              </w:rPr>
            </w:pPr>
            <w:r w:rsidRPr="00BA4C2D">
              <w:rPr>
                <w:rFonts w:ascii="Times New Roman" w:hAnsi="Times New Roman" w:cs="Times New Roman"/>
                <w:sz w:val="24"/>
                <w:szCs w:val="24"/>
              </w:rPr>
              <w:t>2018-2022</w:t>
            </w:r>
          </w:p>
        </w:tc>
        <w:tc>
          <w:tcPr>
            <w:tcW w:w="452" w:type="pct"/>
            <w:shd w:val="clear" w:color="auto" w:fill="auto"/>
            <w:vAlign w:val="center"/>
          </w:tcPr>
          <w:p w:rsidR="00326293" w:rsidRPr="00BA4C2D" w:rsidRDefault="00326293" w:rsidP="00BA4C2D">
            <w:pPr>
              <w:spacing w:after="0"/>
              <w:jc w:val="center"/>
              <w:rPr>
                <w:rFonts w:ascii="Times New Roman" w:hAnsi="Times New Roman" w:cs="Times New Roman"/>
                <w:sz w:val="24"/>
                <w:szCs w:val="24"/>
              </w:rPr>
            </w:pPr>
            <w:r w:rsidRPr="00BA4C2D">
              <w:rPr>
                <w:rFonts w:ascii="Times New Roman" w:hAnsi="Times New Roman" w:cs="Times New Roman"/>
                <w:sz w:val="24"/>
                <w:szCs w:val="24"/>
              </w:rPr>
              <w:t>2023-2027</w:t>
            </w:r>
          </w:p>
        </w:tc>
      </w:tr>
      <w:tr w:rsidR="00326293" w:rsidRPr="00BA4C2D" w:rsidTr="00F13DF1">
        <w:tc>
          <w:tcPr>
            <w:tcW w:w="607" w:type="pct"/>
            <w:vMerge w:val="restart"/>
            <w:shd w:val="clear" w:color="auto" w:fill="auto"/>
            <w:vAlign w:val="center"/>
          </w:tcPr>
          <w:p w:rsidR="00326293" w:rsidRPr="00BA4C2D" w:rsidRDefault="006C78FD" w:rsidP="00BA4C2D">
            <w:pPr>
              <w:spacing w:after="0"/>
              <w:jc w:val="center"/>
              <w:rPr>
                <w:rFonts w:ascii="Times New Roman" w:hAnsi="Times New Roman" w:cs="Times New Roman"/>
                <w:sz w:val="24"/>
                <w:szCs w:val="24"/>
              </w:rPr>
            </w:pPr>
            <w:r>
              <w:rPr>
                <w:rFonts w:ascii="Times New Roman" w:hAnsi="Times New Roman" w:cs="Times New Roman"/>
                <w:sz w:val="24"/>
                <w:szCs w:val="24"/>
              </w:rPr>
              <w:t>С. Утянка</w:t>
            </w:r>
          </w:p>
        </w:tc>
        <w:tc>
          <w:tcPr>
            <w:tcW w:w="811" w:type="pct"/>
            <w:shd w:val="clear" w:color="auto" w:fill="auto"/>
            <w:vAlign w:val="center"/>
          </w:tcPr>
          <w:p w:rsidR="00326293" w:rsidRPr="00BA4C2D" w:rsidRDefault="00326293" w:rsidP="00BA4C2D">
            <w:pPr>
              <w:spacing w:after="0"/>
              <w:jc w:val="center"/>
              <w:rPr>
                <w:rFonts w:ascii="Times New Roman" w:hAnsi="Times New Roman" w:cs="Times New Roman"/>
                <w:sz w:val="24"/>
                <w:szCs w:val="24"/>
              </w:rPr>
            </w:pPr>
            <w:r w:rsidRPr="00BA4C2D">
              <w:rPr>
                <w:rFonts w:ascii="Times New Roman" w:hAnsi="Times New Roman" w:cs="Times New Roman"/>
                <w:sz w:val="24"/>
                <w:szCs w:val="24"/>
              </w:rPr>
              <w:t>Жилые дома</w:t>
            </w:r>
          </w:p>
        </w:tc>
        <w:tc>
          <w:tcPr>
            <w:tcW w:w="406" w:type="pct"/>
            <w:shd w:val="clear" w:color="auto" w:fill="auto"/>
            <w:vAlign w:val="center"/>
          </w:tcPr>
          <w:p w:rsidR="00326293" w:rsidRPr="00BA4C2D" w:rsidRDefault="00326293" w:rsidP="00BA4C2D">
            <w:pPr>
              <w:spacing w:after="0"/>
              <w:jc w:val="center"/>
              <w:rPr>
                <w:rFonts w:ascii="Times New Roman" w:hAnsi="Times New Roman" w:cs="Times New Roman"/>
                <w:sz w:val="24"/>
                <w:szCs w:val="24"/>
              </w:rPr>
            </w:pPr>
            <w:r w:rsidRPr="00BA4C2D">
              <w:rPr>
                <w:rFonts w:ascii="Times New Roman" w:hAnsi="Times New Roman" w:cs="Times New Roman"/>
                <w:sz w:val="24"/>
                <w:szCs w:val="24"/>
              </w:rPr>
              <w:t>тыс. м</w:t>
            </w:r>
            <w:r w:rsidRPr="00BA4C2D">
              <w:rPr>
                <w:rFonts w:ascii="Times New Roman" w:hAnsi="Times New Roman" w:cs="Times New Roman"/>
                <w:sz w:val="24"/>
                <w:szCs w:val="24"/>
                <w:vertAlign w:val="superscript"/>
              </w:rPr>
              <w:t>2</w:t>
            </w:r>
          </w:p>
        </w:tc>
        <w:tc>
          <w:tcPr>
            <w:tcW w:w="454" w:type="pct"/>
            <w:shd w:val="clear" w:color="auto" w:fill="auto"/>
            <w:vAlign w:val="center"/>
          </w:tcPr>
          <w:p w:rsidR="00326293" w:rsidRPr="00BA4C2D" w:rsidRDefault="006C78FD" w:rsidP="00BA4C2D">
            <w:pPr>
              <w:spacing w:after="0"/>
              <w:jc w:val="center"/>
              <w:rPr>
                <w:rFonts w:ascii="Times New Roman" w:hAnsi="Times New Roman" w:cs="Times New Roman"/>
                <w:sz w:val="24"/>
                <w:szCs w:val="24"/>
                <w:highlight w:val="yellow"/>
              </w:rPr>
            </w:pPr>
            <w:r w:rsidRPr="006C78FD">
              <w:rPr>
                <w:rFonts w:ascii="Times New Roman" w:hAnsi="Times New Roman" w:cs="Times New Roman"/>
                <w:sz w:val="24"/>
                <w:szCs w:val="24"/>
              </w:rPr>
              <w:t>25,2</w:t>
            </w:r>
          </w:p>
        </w:tc>
        <w:tc>
          <w:tcPr>
            <w:tcW w:w="454" w:type="pct"/>
            <w:shd w:val="clear" w:color="auto" w:fill="auto"/>
            <w:vAlign w:val="center"/>
          </w:tcPr>
          <w:p w:rsidR="00326293" w:rsidRPr="00BA4C2D" w:rsidRDefault="006C78FD" w:rsidP="00BA4C2D">
            <w:pPr>
              <w:spacing w:after="0"/>
              <w:jc w:val="center"/>
              <w:rPr>
                <w:rFonts w:ascii="Times New Roman" w:hAnsi="Times New Roman" w:cs="Times New Roman"/>
                <w:sz w:val="24"/>
                <w:szCs w:val="24"/>
                <w:highlight w:val="yellow"/>
              </w:rPr>
            </w:pPr>
            <w:r w:rsidRPr="006C78FD">
              <w:rPr>
                <w:rFonts w:ascii="Times New Roman" w:hAnsi="Times New Roman" w:cs="Times New Roman"/>
                <w:sz w:val="24"/>
                <w:szCs w:val="24"/>
              </w:rPr>
              <w:t>25,2</w:t>
            </w:r>
          </w:p>
        </w:tc>
        <w:tc>
          <w:tcPr>
            <w:tcW w:w="454" w:type="pct"/>
            <w:shd w:val="clear" w:color="auto" w:fill="auto"/>
            <w:vAlign w:val="center"/>
          </w:tcPr>
          <w:p w:rsidR="00326293" w:rsidRPr="00BA4C2D" w:rsidRDefault="006C78FD" w:rsidP="00BA4C2D">
            <w:pPr>
              <w:spacing w:after="0"/>
              <w:jc w:val="center"/>
              <w:rPr>
                <w:rFonts w:ascii="Times New Roman" w:hAnsi="Times New Roman" w:cs="Times New Roman"/>
                <w:sz w:val="24"/>
                <w:szCs w:val="24"/>
                <w:highlight w:val="yellow"/>
              </w:rPr>
            </w:pPr>
            <w:r w:rsidRPr="006C78FD">
              <w:rPr>
                <w:rFonts w:ascii="Times New Roman" w:hAnsi="Times New Roman" w:cs="Times New Roman"/>
                <w:sz w:val="24"/>
                <w:szCs w:val="24"/>
              </w:rPr>
              <w:t>25,2</w:t>
            </w:r>
          </w:p>
        </w:tc>
        <w:tc>
          <w:tcPr>
            <w:tcW w:w="454" w:type="pct"/>
            <w:shd w:val="clear" w:color="auto" w:fill="auto"/>
            <w:vAlign w:val="center"/>
          </w:tcPr>
          <w:p w:rsidR="00326293" w:rsidRPr="00BA4C2D" w:rsidRDefault="006C78FD" w:rsidP="00BA4C2D">
            <w:pPr>
              <w:spacing w:after="0"/>
              <w:jc w:val="center"/>
              <w:rPr>
                <w:rFonts w:ascii="Times New Roman" w:hAnsi="Times New Roman" w:cs="Times New Roman"/>
                <w:sz w:val="24"/>
                <w:szCs w:val="24"/>
                <w:highlight w:val="yellow"/>
              </w:rPr>
            </w:pPr>
            <w:r w:rsidRPr="006C78FD">
              <w:rPr>
                <w:rFonts w:ascii="Times New Roman" w:hAnsi="Times New Roman" w:cs="Times New Roman"/>
                <w:sz w:val="24"/>
                <w:szCs w:val="24"/>
              </w:rPr>
              <w:t>25,2</w:t>
            </w:r>
          </w:p>
        </w:tc>
        <w:tc>
          <w:tcPr>
            <w:tcW w:w="454" w:type="pct"/>
            <w:shd w:val="clear" w:color="auto" w:fill="auto"/>
            <w:vAlign w:val="center"/>
          </w:tcPr>
          <w:p w:rsidR="00326293" w:rsidRPr="00BA4C2D" w:rsidRDefault="006C78FD" w:rsidP="00BA4C2D">
            <w:pPr>
              <w:spacing w:after="0"/>
              <w:jc w:val="center"/>
              <w:rPr>
                <w:rFonts w:ascii="Times New Roman" w:hAnsi="Times New Roman" w:cs="Times New Roman"/>
                <w:sz w:val="24"/>
                <w:szCs w:val="24"/>
                <w:highlight w:val="yellow"/>
              </w:rPr>
            </w:pPr>
            <w:r w:rsidRPr="006C78FD">
              <w:rPr>
                <w:rFonts w:ascii="Times New Roman" w:hAnsi="Times New Roman" w:cs="Times New Roman"/>
                <w:sz w:val="24"/>
                <w:szCs w:val="24"/>
              </w:rPr>
              <w:t>25,2</w:t>
            </w:r>
          </w:p>
        </w:tc>
        <w:tc>
          <w:tcPr>
            <w:tcW w:w="454" w:type="pct"/>
            <w:shd w:val="clear" w:color="auto" w:fill="auto"/>
            <w:vAlign w:val="center"/>
          </w:tcPr>
          <w:p w:rsidR="00326293" w:rsidRPr="00BA4C2D" w:rsidRDefault="006C78FD" w:rsidP="00BA4C2D">
            <w:pPr>
              <w:spacing w:after="0"/>
              <w:jc w:val="center"/>
              <w:rPr>
                <w:rFonts w:ascii="Times New Roman" w:hAnsi="Times New Roman" w:cs="Times New Roman"/>
                <w:sz w:val="24"/>
                <w:szCs w:val="24"/>
                <w:highlight w:val="yellow"/>
              </w:rPr>
            </w:pPr>
            <w:r w:rsidRPr="006C78FD">
              <w:rPr>
                <w:rFonts w:ascii="Times New Roman" w:hAnsi="Times New Roman" w:cs="Times New Roman"/>
                <w:sz w:val="24"/>
                <w:szCs w:val="24"/>
              </w:rPr>
              <w:t>2</w:t>
            </w:r>
            <w:r>
              <w:rPr>
                <w:rFonts w:ascii="Times New Roman" w:hAnsi="Times New Roman" w:cs="Times New Roman"/>
                <w:sz w:val="24"/>
                <w:szCs w:val="24"/>
              </w:rPr>
              <w:t>7</w:t>
            </w:r>
          </w:p>
        </w:tc>
        <w:tc>
          <w:tcPr>
            <w:tcW w:w="452" w:type="pct"/>
            <w:shd w:val="clear" w:color="auto" w:fill="auto"/>
            <w:vAlign w:val="center"/>
          </w:tcPr>
          <w:p w:rsidR="00326293" w:rsidRPr="00BA4C2D" w:rsidRDefault="006C78FD" w:rsidP="00BA4C2D">
            <w:pPr>
              <w:spacing w:after="0"/>
              <w:jc w:val="center"/>
              <w:rPr>
                <w:rFonts w:ascii="Times New Roman" w:hAnsi="Times New Roman" w:cs="Times New Roman"/>
                <w:sz w:val="24"/>
                <w:szCs w:val="24"/>
                <w:highlight w:val="yellow"/>
              </w:rPr>
            </w:pPr>
            <w:r w:rsidRPr="006C78FD">
              <w:rPr>
                <w:rFonts w:ascii="Times New Roman" w:hAnsi="Times New Roman" w:cs="Times New Roman"/>
                <w:sz w:val="24"/>
                <w:szCs w:val="24"/>
              </w:rPr>
              <w:t>29,9</w:t>
            </w:r>
          </w:p>
        </w:tc>
      </w:tr>
      <w:tr w:rsidR="00326293" w:rsidRPr="00BA4C2D" w:rsidTr="00F13DF1">
        <w:tc>
          <w:tcPr>
            <w:tcW w:w="607" w:type="pct"/>
            <w:vMerge/>
            <w:shd w:val="clear" w:color="auto" w:fill="auto"/>
            <w:vAlign w:val="center"/>
          </w:tcPr>
          <w:p w:rsidR="00326293" w:rsidRPr="00BA4C2D" w:rsidRDefault="00326293" w:rsidP="00BA4C2D">
            <w:pPr>
              <w:spacing w:after="0"/>
              <w:jc w:val="center"/>
              <w:rPr>
                <w:rFonts w:ascii="Times New Roman" w:hAnsi="Times New Roman" w:cs="Times New Roman"/>
                <w:sz w:val="24"/>
                <w:szCs w:val="24"/>
              </w:rPr>
            </w:pPr>
          </w:p>
        </w:tc>
        <w:tc>
          <w:tcPr>
            <w:tcW w:w="811" w:type="pct"/>
            <w:shd w:val="clear" w:color="auto" w:fill="auto"/>
            <w:vAlign w:val="center"/>
          </w:tcPr>
          <w:p w:rsidR="00326293" w:rsidRPr="00BA4C2D" w:rsidRDefault="001E31F5" w:rsidP="00BA4C2D">
            <w:pPr>
              <w:spacing w:after="0"/>
              <w:jc w:val="center"/>
              <w:rPr>
                <w:rFonts w:ascii="Times New Roman" w:hAnsi="Times New Roman" w:cs="Times New Roman"/>
                <w:sz w:val="24"/>
                <w:szCs w:val="24"/>
              </w:rPr>
            </w:pPr>
            <w:r>
              <w:rPr>
                <w:rFonts w:ascii="Times New Roman" w:hAnsi="Times New Roman" w:cs="Times New Roman"/>
                <w:sz w:val="24"/>
                <w:szCs w:val="24"/>
              </w:rPr>
              <w:t>Общественная и производственная зоны</w:t>
            </w:r>
          </w:p>
        </w:tc>
        <w:tc>
          <w:tcPr>
            <w:tcW w:w="406" w:type="pct"/>
            <w:shd w:val="clear" w:color="auto" w:fill="auto"/>
            <w:vAlign w:val="center"/>
          </w:tcPr>
          <w:p w:rsidR="00326293" w:rsidRPr="00BA4C2D" w:rsidRDefault="001E31F5" w:rsidP="00BA4C2D">
            <w:pPr>
              <w:spacing w:after="0"/>
              <w:jc w:val="center"/>
              <w:rPr>
                <w:rFonts w:ascii="Times New Roman" w:hAnsi="Times New Roman" w:cs="Times New Roman"/>
                <w:sz w:val="24"/>
                <w:szCs w:val="24"/>
              </w:rPr>
            </w:pPr>
            <w:r>
              <w:rPr>
                <w:rFonts w:ascii="Times New Roman" w:hAnsi="Times New Roman" w:cs="Times New Roman"/>
                <w:sz w:val="24"/>
                <w:szCs w:val="24"/>
              </w:rPr>
              <w:t>га</w:t>
            </w:r>
          </w:p>
        </w:tc>
        <w:tc>
          <w:tcPr>
            <w:tcW w:w="454" w:type="pct"/>
            <w:shd w:val="clear" w:color="auto" w:fill="auto"/>
            <w:vAlign w:val="center"/>
          </w:tcPr>
          <w:p w:rsidR="00326293" w:rsidRPr="00BA4C2D" w:rsidRDefault="001E31F5" w:rsidP="00BA4C2D">
            <w:pPr>
              <w:spacing w:after="0"/>
              <w:jc w:val="center"/>
              <w:rPr>
                <w:rFonts w:ascii="Times New Roman" w:hAnsi="Times New Roman" w:cs="Times New Roman"/>
                <w:sz w:val="24"/>
                <w:szCs w:val="24"/>
                <w:highlight w:val="yellow"/>
              </w:rPr>
            </w:pPr>
            <w:r w:rsidRPr="001E31F5">
              <w:rPr>
                <w:rFonts w:ascii="Times New Roman" w:hAnsi="Times New Roman" w:cs="Times New Roman"/>
                <w:sz w:val="24"/>
                <w:szCs w:val="24"/>
              </w:rPr>
              <w:t>21,2</w:t>
            </w:r>
          </w:p>
        </w:tc>
        <w:tc>
          <w:tcPr>
            <w:tcW w:w="454" w:type="pct"/>
            <w:shd w:val="clear" w:color="auto" w:fill="auto"/>
            <w:vAlign w:val="center"/>
          </w:tcPr>
          <w:p w:rsidR="00326293" w:rsidRPr="00BA4C2D" w:rsidRDefault="001E31F5" w:rsidP="00BA4C2D">
            <w:pPr>
              <w:spacing w:after="0"/>
              <w:jc w:val="center"/>
              <w:rPr>
                <w:rFonts w:ascii="Times New Roman" w:hAnsi="Times New Roman" w:cs="Times New Roman"/>
                <w:sz w:val="24"/>
                <w:szCs w:val="24"/>
                <w:highlight w:val="yellow"/>
              </w:rPr>
            </w:pPr>
            <w:r w:rsidRPr="001E31F5">
              <w:rPr>
                <w:rFonts w:ascii="Times New Roman" w:hAnsi="Times New Roman" w:cs="Times New Roman"/>
                <w:sz w:val="24"/>
                <w:szCs w:val="24"/>
              </w:rPr>
              <w:t>21,2</w:t>
            </w:r>
          </w:p>
        </w:tc>
        <w:tc>
          <w:tcPr>
            <w:tcW w:w="454" w:type="pct"/>
            <w:shd w:val="clear" w:color="auto" w:fill="auto"/>
            <w:vAlign w:val="center"/>
          </w:tcPr>
          <w:p w:rsidR="00326293" w:rsidRPr="00BA4C2D" w:rsidRDefault="001E31F5" w:rsidP="00BA4C2D">
            <w:pPr>
              <w:spacing w:after="0"/>
              <w:jc w:val="center"/>
              <w:rPr>
                <w:rFonts w:ascii="Times New Roman" w:hAnsi="Times New Roman" w:cs="Times New Roman"/>
                <w:sz w:val="24"/>
                <w:szCs w:val="24"/>
                <w:highlight w:val="yellow"/>
              </w:rPr>
            </w:pPr>
            <w:r w:rsidRPr="001E31F5">
              <w:rPr>
                <w:rFonts w:ascii="Times New Roman" w:hAnsi="Times New Roman" w:cs="Times New Roman"/>
                <w:sz w:val="24"/>
                <w:szCs w:val="24"/>
              </w:rPr>
              <w:t>21,2</w:t>
            </w:r>
          </w:p>
        </w:tc>
        <w:tc>
          <w:tcPr>
            <w:tcW w:w="454" w:type="pct"/>
            <w:shd w:val="clear" w:color="auto" w:fill="auto"/>
            <w:vAlign w:val="center"/>
          </w:tcPr>
          <w:p w:rsidR="00326293" w:rsidRPr="00BA4C2D" w:rsidRDefault="001E31F5" w:rsidP="00BA4C2D">
            <w:pPr>
              <w:spacing w:after="0"/>
              <w:jc w:val="center"/>
              <w:rPr>
                <w:rFonts w:ascii="Times New Roman" w:hAnsi="Times New Roman" w:cs="Times New Roman"/>
                <w:sz w:val="24"/>
                <w:szCs w:val="24"/>
                <w:highlight w:val="yellow"/>
              </w:rPr>
            </w:pPr>
            <w:r w:rsidRPr="001E31F5">
              <w:rPr>
                <w:rFonts w:ascii="Times New Roman" w:hAnsi="Times New Roman" w:cs="Times New Roman"/>
                <w:sz w:val="24"/>
                <w:szCs w:val="24"/>
              </w:rPr>
              <w:t>21,2</w:t>
            </w:r>
          </w:p>
        </w:tc>
        <w:tc>
          <w:tcPr>
            <w:tcW w:w="454" w:type="pct"/>
            <w:shd w:val="clear" w:color="auto" w:fill="auto"/>
            <w:vAlign w:val="center"/>
          </w:tcPr>
          <w:p w:rsidR="00326293" w:rsidRPr="00BA4C2D" w:rsidRDefault="001E31F5" w:rsidP="00BA4C2D">
            <w:pPr>
              <w:spacing w:after="0"/>
              <w:jc w:val="center"/>
              <w:rPr>
                <w:rFonts w:ascii="Times New Roman" w:hAnsi="Times New Roman" w:cs="Times New Roman"/>
                <w:sz w:val="24"/>
                <w:szCs w:val="24"/>
                <w:highlight w:val="yellow"/>
              </w:rPr>
            </w:pPr>
            <w:r w:rsidRPr="001E31F5">
              <w:rPr>
                <w:rFonts w:ascii="Times New Roman" w:hAnsi="Times New Roman" w:cs="Times New Roman"/>
                <w:sz w:val="24"/>
                <w:szCs w:val="24"/>
              </w:rPr>
              <w:t>21,2</w:t>
            </w:r>
          </w:p>
        </w:tc>
        <w:tc>
          <w:tcPr>
            <w:tcW w:w="454" w:type="pct"/>
            <w:shd w:val="clear" w:color="auto" w:fill="auto"/>
            <w:vAlign w:val="center"/>
          </w:tcPr>
          <w:p w:rsidR="00326293" w:rsidRPr="001E31F5" w:rsidRDefault="001E31F5" w:rsidP="00BA4C2D">
            <w:pPr>
              <w:spacing w:after="0"/>
              <w:jc w:val="center"/>
              <w:rPr>
                <w:rFonts w:ascii="Times New Roman" w:hAnsi="Times New Roman" w:cs="Times New Roman"/>
                <w:sz w:val="24"/>
                <w:szCs w:val="24"/>
              </w:rPr>
            </w:pPr>
            <w:r w:rsidRPr="001E31F5">
              <w:rPr>
                <w:rFonts w:ascii="Times New Roman" w:hAnsi="Times New Roman" w:cs="Times New Roman"/>
                <w:sz w:val="24"/>
                <w:szCs w:val="24"/>
              </w:rPr>
              <w:t>48</w:t>
            </w:r>
          </w:p>
        </w:tc>
        <w:tc>
          <w:tcPr>
            <w:tcW w:w="452" w:type="pct"/>
            <w:shd w:val="clear" w:color="auto" w:fill="auto"/>
            <w:vAlign w:val="center"/>
          </w:tcPr>
          <w:p w:rsidR="00326293" w:rsidRPr="001E31F5" w:rsidRDefault="001E31F5" w:rsidP="00BA4C2D">
            <w:pPr>
              <w:spacing w:after="0"/>
              <w:jc w:val="center"/>
              <w:rPr>
                <w:rFonts w:ascii="Times New Roman" w:hAnsi="Times New Roman" w:cs="Times New Roman"/>
                <w:sz w:val="24"/>
                <w:szCs w:val="24"/>
              </w:rPr>
            </w:pPr>
            <w:r w:rsidRPr="001E31F5">
              <w:rPr>
                <w:rFonts w:ascii="Times New Roman" w:hAnsi="Times New Roman" w:cs="Times New Roman"/>
                <w:sz w:val="24"/>
                <w:szCs w:val="24"/>
              </w:rPr>
              <w:t>48</w:t>
            </w:r>
          </w:p>
        </w:tc>
      </w:tr>
    </w:tbl>
    <w:p w:rsidR="00366898" w:rsidRPr="00BA4C2D" w:rsidRDefault="00366898" w:rsidP="00BA4C2D">
      <w:pPr>
        <w:widowControl w:val="0"/>
        <w:tabs>
          <w:tab w:val="left" w:pos="608"/>
          <w:tab w:val="left" w:pos="750"/>
        </w:tabs>
        <w:suppressAutoHyphens/>
        <w:spacing w:after="0"/>
        <w:jc w:val="both"/>
        <w:rPr>
          <w:rFonts w:ascii="Times New Roman" w:eastAsia="SimSun" w:hAnsi="Times New Roman" w:cs="Times New Roman"/>
          <w:b/>
          <w:kern w:val="1"/>
          <w:sz w:val="24"/>
          <w:szCs w:val="24"/>
          <w:lang w:eastAsia="hi-IN" w:bidi="hi-IN"/>
        </w:rPr>
      </w:pPr>
    </w:p>
    <w:p w:rsidR="003054DB" w:rsidRPr="00BA4C2D" w:rsidRDefault="003054DB" w:rsidP="00BA4C2D">
      <w:pPr>
        <w:widowControl w:val="0"/>
        <w:tabs>
          <w:tab w:val="left" w:pos="608"/>
          <w:tab w:val="left" w:pos="750"/>
        </w:tabs>
        <w:suppressAutoHyphens/>
        <w:spacing w:after="0"/>
        <w:jc w:val="both"/>
        <w:rPr>
          <w:rFonts w:ascii="Times New Roman" w:eastAsia="SimSun" w:hAnsi="Times New Roman" w:cs="Times New Roman"/>
          <w:b/>
          <w:kern w:val="1"/>
          <w:sz w:val="24"/>
          <w:szCs w:val="24"/>
          <w:lang w:eastAsia="hi-IN" w:bidi="hi-IN"/>
        </w:rPr>
      </w:pPr>
    </w:p>
    <w:p w:rsidR="003054DB" w:rsidRPr="00BA4C2D" w:rsidRDefault="003054DB" w:rsidP="00BA4C2D">
      <w:pPr>
        <w:widowControl w:val="0"/>
        <w:tabs>
          <w:tab w:val="left" w:pos="608"/>
          <w:tab w:val="left" w:pos="750"/>
        </w:tabs>
        <w:suppressAutoHyphens/>
        <w:spacing w:after="0"/>
        <w:jc w:val="both"/>
        <w:rPr>
          <w:rFonts w:ascii="Times New Roman" w:eastAsia="SimSun" w:hAnsi="Times New Roman" w:cs="Times New Roman"/>
          <w:b/>
          <w:kern w:val="1"/>
          <w:sz w:val="24"/>
          <w:szCs w:val="24"/>
          <w:lang w:eastAsia="hi-IN" w:bidi="hi-IN"/>
        </w:rPr>
      </w:pPr>
    </w:p>
    <w:p w:rsidR="003054DB" w:rsidRPr="00BA4C2D" w:rsidRDefault="003054DB" w:rsidP="00BA4C2D">
      <w:pPr>
        <w:widowControl w:val="0"/>
        <w:tabs>
          <w:tab w:val="left" w:pos="608"/>
          <w:tab w:val="left" w:pos="750"/>
        </w:tabs>
        <w:suppressAutoHyphens/>
        <w:spacing w:after="0"/>
        <w:jc w:val="both"/>
        <w:rPr>
          <w:rFonts w:ascii="Times New Roman" w:eastAsia="SimSun" w:hAnsi="Times New Roman" w:cs="Times New Roman"/>
          <w:b/>
          <w:kern w:val="1"/>
          <w:sz w:val="24"/>
          <w:szCs w:val="24"/>
          <w:lang w:eastAsia="hi-IN" w:bidi="hi-IN"/>
        </w:rPr>
      </w:pPr>
    </w:p>
    <w:p w:rsidR="003054DB" w:rsidRPr="00BA4C2D" w:rsidRDefault="003054DB" w:rsidP="00BA4C2D">
      <w:pPr>
        <w:widowControl w:val="0"/>
        <w:tabs>
          <w:tab w:val="left" w:pos="608"/>
          <w:tab w:val="left" w:pos="750"/>
        </w:tabs>
        <w:suppressAutoHyphens/>
        <w:spacing w:after="0"/>
        <w:jc w:val="both"/>
        <w:rPr>
          <w:rFonts w:ascii="Times New Roman" w:eastAsia="SimSun" w:hAnsi="Times New Roman" w:cs="Times New Roman"/>
          <w:b/>
          <w:kern w:val="1"/>
          <w:sz w:val="24"/>
          <w:szCs w:val="24"/>
          <w:lang w:eastAsia="hi-IN" w:bidi="hi-IN"/>
        </w:rPr>
      </w:pPr>
    </w:p>
    <w:p w:rsidR="003054DB" w:rsidRPr="00BA4C2D" w:rsidRDefault="003054DB" w:rsidP="00BA4C2D">
      <w:pPr>
        <w:widowControl w:val="0"/>
        <w:tabs>
          <w:tab w:val="left" w:pos="608"/>
          <w:tab w:val="left" w:pos="750"/>
        </w:tabs>
        <w:suppressAutoHyphens/>
        <w:spacing w:after="0"/>
        <w:jc w:val="both"/>
        <w:rPr>
          <w:rFonts w:ascii="Times New Roman" w:eastAsia="SimSun" w:hAnsi="Times New Roman" w:cs="Times New Roman"/>
          <w:b/>
          <w:kern w:val="1"/>
          <w:sz w:val="24"/>
          <w:szCs w:val="24"/>
          <w:lang w:eastAsia="hi-IN" w:bidi="hi-IN"/>
        </w:rPr>
      </w:pPr>
    </w:p>
    <w:p w:rsidR="003054DB" w:rsidRPr="00BA4C2D" w:rsidRDefault="003054DB" w:rsidP="00BA4C2D">
      <w:pPr>
        <w:widowControl w:val="0"/>
        <w:tabs>
          <w:tab w:val="left" w:pos="608"/>
          <w:tab w:val="left" w:pos="750"/>
        </w:tabs>
        <w:suppressAutoHyphens/>
        <w:spacing w:after="0"/>
        <w:jc w:val="both"/>
        <w:rPr>
          <w:rFonts w:ascii="Times New Roman" w:eastAsia="SimSun" w:hAnsi="Times New Roman" w:cs="Times New Roman"/>
          <w:b/>
          <w:kern w:val="1"/>
          <w:sz w:val="24"/>
          <w:szCs w:val="24"/>
          <w:lang w:eastAsia="hi-IN" w:bidi="hi-IN"/>
        </w:rPr>
      </w:pPr>
    </w:p>
    <w:p w:rsidR="003054DB" w:rsidRPr="00BA4C2D" w:rsidRDefault="003054DB" w:rsidP="00BA4C2D">
      <w:pPr>
        <w:widowControl w:val="0"/>
        <w:tabs>
          <w:tab w:val="left" w:pos="608"/>
          <w:tab w:val="left" w:pos="750"/>
        </w:tabs>
        <w:suppressAutoHyphens/>
        <w:spacing w:after="0"/>
        <w:jc w:val="both"/>
        <w:rPr>
          <w:rFonts w:ascii="Times New Roman" w:eastAsia="SimSun" w:hAnsi="Times New Roman" w:cs="Times New Roman"/>
          <w:b/>
          <w:kern w:val="1"/>
          <w:sz w:val="24"/>
          <w:szCs w:val="24"/>
          <w:lang w:eastAsia="hi-IN" w:bidi="hi-IN"/>
        </w:rPr>
      </w:pPr>
    </w:p>
    <w:p w:rsidR="003054DB" w:rsidRPr="00BA4C2D" w:rsidRDefault="003054DB" w:rsidP="00BA4C2D">
      <w:pPr>
        <w:widowControl w:val="0"/>
        <w:tabs>
          <w:tab w:val="left" w:pos="608"/>
          <w:tab w:val="left" w:pos="750"/>
        </w:tabs>
        <w:suppressAutoHyphens/>
        <w:spacing w:after="0"/>
        <w:jc w:val="both"/>
        <w:rPr>
          <w:rFonts w:ascii="Times New Roman" w:eastAsia="SimSun" w:hAnsi="Times New Roman" w:cs="Times New Roman"/>
          <w:b/>
          <w:kern w:val="1"/>
          <w:sz w:val="24"/>
          <w:szCs w:val="24"/>
          <w:lang w:eastAsia="hi-IN" w:bidi="hi-IN"/>
        </w:rPr>
      </w:pPr>
    </w:p>
    <w:p w:rsidR="003054DB" w:rsidRPr="00BA4C2D" w:rsidRDefault="003054DB" w:rsidP="00BA4C2D">
      <w:pPr>
        <w:widowControl w:val="0"/>
        <w:tabs>
          <w:tab w:val="left" w:pos="608"/>
          <w:tab w:val="left" w:pos="750"/>
        </w:tabs>
        <w:suppressAutoHyphens/>
        <w:spacing w:after="0"/>
        <w:jc w:val="both"/>
        <w:rPr>
          <w:rFonts w:ascii="Times New Roman" w:eastAsia="SimSun" w:hAnsi="Times New Roman" w:cs="Times New Roman"/>
          <w:b/>
          <w:kern w:val="1"/>
          <w:sz w:val="24"/>
          <w:szCs w:val="24"/>
          <w:lang w:eastAsia="hi-IN" w:bidi="hi-IN"/>
        </w:rPr>
      </w:pPr>
    </w:p>
    <w:p w:rsidR="003054DB" w:rsidRPr="00BA4C2D" w:rsidRDefault="003054DB" w:rsidP="00BA4C2D">
      <w:pPr>
        <w:widowControl w:val="0"/>
        <w:tabs>
          <w:tab w:val="left" w:pos="608"/>
          <w:tab w:val="left" w:pos="750"/>
        </w:tabs>
        <w:suppressAutoHyphens/>
        <w:spacing w:after="0"/>
        <w:jc w:val="both"/>
        <w:rPr>
          <w:rFonts w:ascii="Times New Roman" w:eastAsia="SimSun" w:hAnsi="Times New Roman" w:cs="Times New Roman"/>
          <w:b/>
          <w:kern w:val="1"/>
          <w:sz w:val="24"/>
          <w:szCs w:val="24"/>
          <w:lang w:eastAsia="hi-IN" w:bidi="hi-IN"/>
        </w:rPr>
      </w:pPr>
    </w:p>
    <w:p w:rsidR="00AF3643" w:rsidRPr="00BA4C2D" w:rsidRDefault="00AF3643" w:rsidP="00BA4C2D">
      <w:pPr>
        <w:widowControl w:val="0"/>
        <w:tabs>
          <w:tab w:val="left" w:pos="608"/>
          <w:tab w:val="left" w:pos="750"/>
        </w:tabs>
        <w:suppressAutoHyphens/>
        <w:spacing w:after="0"/>
        <w:jc w:val="both"/>
        <w:rPr>
          <w:rFonts w:ascii="Times New Roman" w:eastAsia="SimSun" w:hAnsi="Times New Roman" w:cs="Times New Roman"/>
          <w:b/>
          <w:kern w:val="1"/>
          <w:sz w:val="24"/>
          <w:szCs w:val="24"/>
          <w:lang w:eastAsia="hi-IN" w:bidi="hi-IN"/>
        </w:rPr>
      </w:pPr>
    </w:p>
    <w:p w:rsidR="00AF3643" w:rsidRPr="00BA4C2D" w:rsidRDefault="00AF3643" w:rsidP="00BA4C2D">
      <w:pPr>
        <w:widowControl w:val="0"/>
        <w:tabs>
          <w:tab w:val="left" w:pos="608"/>
          <w:tab w:val="left" w:pos="750"/>
        </w:tabs>
        <w:suppressAutoHyphens/>
        <w:spacing w:after="0"/>
        <w:jc w:val="both"/>
        <w:rPr>
          <w:rFonts w:ascii="Times New Roman" w:eastAsia="SimSun" w:hAnsi="Times New Roman" w:cs="Times New Roman"/>
          <w:b/>
          <w:kern w:val="1"/>
          <w:sz w:val="24"/>
          <w:szCs w:val="24"/>
          <w:lang w:eastAsia="hi-IN" w:bidi="hi-IN"/>
        </w:rPr>
      </w:pPr>
    </w:p>
    <w:p w:rsidR="00AF3643" w:rsidRPr="00BA4C2D" w:rsidRDefault="00AF3643" w:rsidP="00BA4C2D">
      <w:pPr>
        <w:widowControl w:val="0"/>
        <w:tabs>
          <w:tab w:val="left" w:pos="608"/>
          <w:tab w:val="left" w:pos="750"/>
        </w:tabs>
        <w:suppressAutoHyphens/>
        <w:spacing w:after="0"/>
        <w:jc w:val="both"/>
        <w:rPr>
          <w:rFonts w:ascii="Times New Roman" w:eastAsia="SimSun" w:hAnsi="Times New Roman" w:cs="Times New Roman"/>
          <w:b/>
          <w:kern w:val="1"/>
          <w:sz w:val="24"/>
          <w:szCs w:val="24"/>
          <w:lang w:eastAsia="hi-IN" w:bidi="hi-IN"/>
        </w:rPr>
      </w:pPr>
    </w:p>
    <w:p w:rsidR="00AF3643" w:rsidRPr="00BA4C2D" w:rsidRDefault="00AF3643" w:rsidP="00BA4C2D">
      <w:pPr>
        <w:widowControl w:val="0"/>
        <w:tabs>
          <w:tab w:val="left" w:pos="608"/>
          <w:tab w:val="left" w:pos="750"/>
        </w:tabs>
        <w:suppressAutoHyphens/>
        <w:spacing w:after="0"/>
        <w:jc w:val="both"/>
        <w:rPr>
          <w:rFonts w:ascii="Times New Roman" w:eastAsia="SimSun" w:hAnsi="Times New Roman" w:cs="Times New Roman"/>
          <w:b/>
          <w:kern w:val="1"/>
          <w:sz w:val="24"/>
          <w:szCs w:val="24"/>
          <w:lang w:eastAsia="hi-IN" w:bidi="hi-IN"/>
        </w:rPr>
      </w:pPr>
    </w:p>
    <w:p w:rsidR="00AF3643" w:rsidRPr="00BA4C2D" w:rsidRDefault="00AF3643" w:rsidP="00BA4C2D">
      <w:pPr>
        <w:widowControl w:val="0"/>
        <w:tabs>
          <w:tab w:val="left" w:pos="608"/>
          <w:tab w:val="left" w:pos="750"/>
        </w:tabs>
        <w:suppressAutoHyphens/>
        <w:spacing w:after="0"/>
        <w:jc w:val="both"/>
        <w:rPr>
          <w:rFonts w:ascii="Times New Roman" w:eastAsia="SimSun" w:hAnsi="Times New Roman" w:cs="Times New Roman"/>
          <w:b/>
          <w:kern w:val="1"/>
          <w:sz w:val="24"/>
          <w:szCs w:val="24"/>
          <w:lang w:eastAsia="hi-IN" w:bidi="hi-IN"/>
        </w:rPr>
      </w:pPr>
    </w:p>
    <w:p w:rsidR="00AF3643" w:rsidRPr="00BA4C2D" w:rsidRDefault="00AF3643" w:rsidP="00BA4C2D">
      <w:pPr>
        <w:widowControl w:val="0"/>
        <w:tabs>
          <w:tab w:val="left" w:pos="608"/>
          <w:tab w:val="left" w:pos="750"/>
        </w:tabs>
        <w:suppressAutoHyphens/>
        <w:spacing w:after="0"/>
        <w:jc w:val="both"/>
        <w:rPr>
          <w:rFonts w:ascii="Times New Roman" w:eastAsia="SimSun" w:hAnsi="Times New Roman" w:cs="Times New Roman"/>
          <w:b/>
          <w:kern w:val="1"/>
          <w:sz w:val="24"/>
          <w:szCs w:val="24"/>
          <w:lang w:eastAsia="hi-IN" w:bidi="hi-IN"/>
        </w:rPr>
      </w:pPr>
    </w:p>
    <w:p w:rsidR="00AF3643" w:rsidRPr="00BA4C2D" w:rsidRDefault="00AF3643" w:rsidP="00BA4C2D">
      <w:pPr>
        <w:widowControl w:val="0"/>
        <w:tabs>
          <w:tab w:val="left" w:pos="608"/>
          <w:tab w:val="left" w:pos="750"/>
        </w:tabs>
        <w:suppressAutoHyphens/>
        <w:spacing w:after="0"/>
        <w:jc w:val="both"/>
        <w:rPr>
          <w:rFonts w:ascii="Times New Roman" w:eastAsia="SimSun" w:hAnsi="Times New Roman" w:cs="Times New Roman"/>
          <w:b/>
          <w:kern w:val="1"/>
          <w:sz w:val="24"/>
          <w:szCs w:val="24"/>
          <w:lang w:eastAsia="hi-IN" w:bidi="hi-IN"/>
        </w:rPr>
      </w:pPr>
    </w:p>
    <w:p w:rsidR="003054DB" w:rsidRPr="00BA4C2D" w:rsidRDefault="003054DB" w:rsidP="00BA4C2D">
      <w:pPr>
        <w:widowControl w:val="0"/>
        <w:tabs>
          <w:tab w:val="left" w:pos="608"/>
          <w:tab w:val="left" w:pos="750"/>
        </w:tabs>
        <w:suppressAutoHyphens/>
        <w:spacing w:after="0"/>
        <w:jc w:val="both"/>
        <w:rPr>
          <w:rFonts w:ascii="Times New Roman" w:eastAsia="SimSun" w:hAnsi="Times New Roman" w:cs="Times New Roman"/>
          <w:b/>
          <w:kern w:val="1"/>
          <w:sz w:val="24"/>
          <w:szCs w:val="24"/>
          <w:lang w:eastAsia="hi-IN" w:bidi="hi-IN"/>
        </w:rPr>
      </w:pPr>
    </w:p>
    <w:p w:rsidR="00366898" w:rsidRDefault="00366898" w:rsidP="00BA4C2D">
      <w:pPr>
        <w:widowControl w:val="0"/>
        <w:tabs>
          <w:tab w:val="left" w:pos="608"/>
          <w:tab w:val="left" w:pos="750"/>
        </w:tabs>
        <w:suppressAutoHyphens/>
        <w:spacing w:after="0"/>
        <w:jc w:val="both"/>
        <w:rPr>
          <w:rFonts w:ascii="Times New Roman" w:eastAsia="SimSun" w:hAnsi="Times New Roman" w:cs="Times New Roman"/>
          <w:b/>
          <w:kern w:val="1"/>
          <w:sz w:val="24"/>
          <w:szCs w:val="24"/>
          <w:lang w:eastAsia="hi-IN" w:bidi="hi-IN"/>
        </w:rPr>
      </w:pPr>
    </w:p>
    <w:p w:rsidR="00622CBD" w:rsidRDefault="00622CBD" w:rsidP="00622CBD">
      <w:pPr>
        <w:widowControl w:val="0"/>
        <w:tabs>
          <w:tab w:val="left" w:pos="608"/>
          <w:tab w:val="left" w:pos="750"/>
        </w:tabs>
        <w:suppressAutoHyphens/>
        <w:spacing w:after="0"/>
        <w:jc w:val="right"/>
        <w:rPr>
          <w:rFonts w:ascii="Times New Roman" w:eastAsia="SimSun" w:hAnsi="Times New Roman" w:cs="Times New Roman"/>
          <w:b/>
          <w:kern w:val="1"/>
          <w:sz w:val="24"/>
          <w:szCs w:val="24"/>
          <w:lang w:eastAsia="hi-IN" w:bidi="hi-IN"/>
        </w:rPr>
      </w:pPr>
      <w:r>
        <w:rPr>
          <w:rFonts w:ascii="Times New Roman" w:eastAsia="SimSun" w:hAnsi="Times New Roman" w:cs="Times New Roman"/>
          <w:b/>
          <w:kern w:val="1"/>
          <w:sz w:val="24"/>
          <w:szCs w:val="24"/>
          <w:lang w:eastAsia="hi-IN" w:bidi="hi-IN"/>
        </w:rPr>
        <w:lastRenderedPageBreak/>
        <w:t>Таблица 1.2</w:t>
      </w:r>
    </w:p>
    <w:p w:rsidR="00622CBD" w:rsidRPr="00BA4C2D" w:rsidRDefault="00622CBD" w:rsidP="00622CBD">
      <w:pPr>
        <w:widowControl w:val="0"/>
        <w:tabs>
          <w:tab w:val="left" w:pos="608"/>
          <w:tab w:val="left" w:pos="750"/>
        </w:tabs>
        <w:suppressAutoHyphens/>
        <w:spacing w:after="0"/>
        <w:jc w:val="center"/>
        <w:rPr>
          <w:rFonts w:ascii="Times New Roman" w:eastAsia="SimSun" w:hAnsi="Times New Roman" w:cs="Times New Roman"/>
          <w:b/>
          <w:kern w:val="1"/>
          <w:sz w:val="24"/>
          <w:szCs w:val="24"/>
          <w:lang w:eastAsia="hi-IN" w:bidi="hi-IN"/>
        </w:rPr>
      </w:pPr>
      <w:r>
        <w:rPr>
          <w:rFonts w:ascii="Times New Roman" w:eastAsia="SimSun" w:hAnsi="Times New Roman" w:cs="Times New Roman"/>
          <w:b/>
          <w:kern w:val="1"/>
          <w:sz w:val="24"/>
          <w:szCs w:val="24"/>
          <w:lang w:eastAsia="hi-IN" w:bidi="hi-IN"/>
        </w:rPr>
        <w:t>Объем потребления тепловой энергии</w:t>
      </w:r>
    </w:p>
    <w:tbl>
      <w:tblPr>
        <w:tblW w:w="5000" w:type="pct"/>
        <w:tblLayout w:type="fixed"/>
        <w:tblLook w:val="0000" w:firstRow="0" w:lastRow="0" w:firstColumn="0" w:lastColumn="0" w:noHBand="0" w:noVBand="0"/>
      </w:tblPr>
      <w:tblGrid>
        <w:gridCol w:w="27"/>
        <w:gridCol w:w="1499"/>
        <w:gridCol w:w="1416"/>
        <w:gridCol w:w="1703"/>
        <w:gridCol w:w="1275"/>
        <w:gridCol w:w="1561"/>
        <w:gridCol w:w="1266"/>
        <w:gridCol w:w="6"/>
        <w:gridCol w:w="1638"/>
        <w:gridCol w:w="6"/>
        <w:gridCol w:w="1369"/>
        <w:gridCol w:w="6"/>
        <w:gridCol w:w="1638"/>
        <w:gridCol w:w="6"/>
        <w:gridCol w:w="1136"/>
        <w:gridCol w:w="234"/>
      </w:tblGrid>
      <w:tr w:rsidR="00D61338" w:rsidTr="00D61338">
        <w:trPr>
          <w:gridBefore w:val="1"/>
          <w:wBefore w:w="9" w:type="pct"/>
          <w:trHeight w:val="283"/>
        </w:trPr>
        <w:tc>
          <w:tcPr>
            <w:tcW w:w="507" w:type="pct"/>
            <w:vMerge w:val="restart"/>
            <w:tcBorders>
              <w:top w:val="single" w:sz="6" w:space="0" w:color="auto"/>
              <w:left w:val="single" w:sz="6" w:space="0" w:color="auto"/>
              <w:right w:val="single" w:sz="6" w:space="0" w:color="auto"/>
            </w:tcBorders>
            <w:vAlign w:val="center"/>
          </w:tcPr>
          <w:p w:rsidR="00D61338" w:rsidRDefault="00D61338" w:rsidP="00D61338">
            <w:pPr>
              <w:autoSpaceDE w:val="0"/>
              <w:autoSpaceDN w:val="0"/>
              <w:adjustRightInd w:val="0"/>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Элемент территориального деления</w:t>
            </w:r>
          </w:p>
        </w:tc>
        <w:tc>
          <w:tcPr>
            <w:tcW w:w="479" w:type="pct"/>
            <w:vMerge w:val="restart"/>
            <w:tcBorders>
              <w:top w:val="single" w:sz="6" w:space="0" w:color="auto"/>
              <w:left w:val="single" w:sz="6" w:space="0" w:color="auto"/>
              <w:right w:val="single" w:sz="6" w:space="0" w:color="auto"/>
            </w:tcBorders>
            <w:vAlign w:val="center"/>
          </w:tcPr>
          <w:p w:rsidR="00D61338" w:rsidRDefault="00D61338" w:rsidP="00D61338">
            <w:pPr>
              <w:autoSpaceDE w:val="0"/>
              <w:autoSpaceDN w:val="0"/>
              <w:adjustRightInd w:val="0"/>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Этапы</w:t>
            </w:r>
          </w:p>
        </w:tc>
        <w:tc>
          <w:tcPr>
            <w:tcW w:w="4005" w:type="pct"/>
            <w:gridSpan w:val="13"/>
            <w:tcBorders>
              <w:top w:val="single" w:sz="6" w:space="0" w:color="auto"/>
              <w:left w:val="single" w:sz="6" w:space="0" w:color="auto"/>
              <w:bottom w:val="single" w:sz="6" w:space="0" w:color="auto"/>
              <w:right w:val="single" w:sz="6" w:space="0" w:color="auto"/>
            </w:tcBorders>
            <w:vAlign w:val="center"/>
          </w:tcPr>
          <w:p w:rsidR="00D61338" w:rsidRDefault="00D61338" w:rsidP="00D61338">
            <w:pPr>
              <w:autoSpaceDE w:val="0"/>
              <w:autoSpaceDN w:val="0"/>
              <w:adjustRightInd w:val="0"/>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Тепловая нагрузка, Гкал/ч</w:t>
            </w:r>
          </w:p>
        </w:tc>
      </w:tr>
      <w:tr w:rsidR="00D61338" w:rsidTr="00D61338">
        <w:trPr>
          <w:gridBefore w:val="1"/>
          <w:wBefore w:w="9" w:type="pct"/>
          <w:trHeight w:val="283"/>
        </w:trPr>
        <w:tc>
          <w:tcPr>
            <w:tcW w:w="507" w:type="pct"/>
            <w:vMerge/>
            <w:tcBorders>
              <w:left w:val="single" w:sz="6" w:space="0" w:color="auto"/>
              <w:right w:val="single" w:sz="6" w:space="0" w:color="auto"/>
            </w:tcBorders>
            <w:vAlign w:val="center"/>
          </w:tcPr>
          <w:p w:rsidR="00D61338" w:rsidRDefault="00D61338" w:rsidP="00D61338">
            <w:pPr>
              <w:autoSpaceDE w:val="0"/>
              <w:autoSpaceDN w:val="0"/>
              <w:adjustRightInd w:val="0"/>
              <w:spacing w:after="0"/>
              <w:jc w:val="center"/>
              <w:rPr>
                <w:rFonts w:ascii="Times New Roman" w:hAnsi="Times New Roman" w:cs="Times New Roman"/>
                <w:color w:val="000000"/>
                <w:sz w:val="24"/>
                <w:szCs w:val="24"/>
              </w:rPr>
            </w:pPr>
          </w:p>
        </w:tc>
        <w:tc>
          <w:tcPr>
            <w:tcW w:w="479" w:type="pct"/>
            <w:vMerge/>
            <w:tcBorders>
              <w:left w:val="single" w:sz="6" w:space="0" w:color="auto"/>
              <w:right w:val="single" w:sz="6" w:space="0" w:color="auto"/>
            </w:tcBorders>
            <w:vAlign w:val="center"/>
          </w:tcPr>
          <w:p w:rsidR="00D61338" w:rsidRDefault="00D61338" w:rsidP="00D61338">
            <w:pPr>
              <w:autoSpaceDE w:val="0"/>
              <w:autoSpaceDN w:val="0"/>
              <w:adjustRightInd w:val="0"/>
              <w:spacing w:after="0"/>
              <w:jc w:val="center"/>
              <w:rPr>
                <w:rFonts w:ascii="Times New Roman" w:hAnsi="Times New Roman" w:cs="Times New Roman"/>
                <w:color w:val="000000"/>
                <w:sz w:val="24"/>
                <w:szCs w:val="24"/>
              </w:rPr>
            </w:pPr>
          </w:p>
        </w:tc>
        <w:tc>
          <w:tcPr>
            <w:tcW w:w="1007" w:type="pct"/>
            <w:gridSpan w:val="2"/>
            <w:tcBorders>
              <w:top w:val="single" w:sz="6" w:space="0" w:color="auto"/>
              <w:left w:val="single" w:sz="6" w:space="0" w:color="auto"/>
              <w:bottom w:val="single" w:sz="6" w:space="0" w:color="auto"/>
              <w:right w:val="single" w:sz="6" w:space="0" w:color="auto"/>
            </w:tcBorders>
            <w:vAlign w:val="center"/>
          </w:tcPr>
          <w:p w:rsidR="00D61338" w:rsidRDefault="00D61338" w:rsidP="00D61338">
            <w:pPr>
              <w:autoSpaceDE w:val="0"/>
              <w:autoSpaceDN w:val="0"/>
              <w:adjustRightInd w:val="0"/>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Отопление</w:t>
            </w:r>
          </w:p>
        </w:tc>
        <w:tc>
          <w:tcPr>
            <w:tcW w:w="957" w:type="pct"/>
            <w:gridSpan w:val="3"/>
            <w:tcBorders>
              <w:top w:val="single" w:sz="6" w:space="0" w:color="auto"/>
              <w:left w:val="single" w:sz="6" w:space="0" w:color="auto"/>
              <w:bottom w:val="single" w:sz="6" w:space="0" w:color="auto"/>
              <w:right w:val="single" w:sz="6" w:space="0" w:color="auto"/>
            </w:tcBorders>
            <w:vAlign w:val="center"/>
          </w:tcPr>
          <w:p w:rsidR="00D61338" w:rsidRDefault="00D61338" w:rsidP="00D61338">
            <w:pPr>
              <w:autoSpaceDE w:val="0"/>
              <w:autoSpaceDN w:val="0"/>
              <w:adjustRightInd w:val="0"/>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Вентиляция</w:t>
            </w:r>
          </w:p>
        </w:tc>
        <w:tc>
          <w:tcPr>
            <w:tcW w:w="1021" w:type="pct"/>
            <w:gridSpan w:val="4"/>
            <w:tcBorders>
              <w:top w:val="single" w:sz="6" w:space="0" w:color="auto"/>
              <w:left w:val="single" w:sz="6" w:space="0" w:color="auto"/>
              <w:bottom w:val="single" w:sz="6" w:space="0" w:color="auto"/>
              <w:right w:val="single" w:sz="6" w:space="0" w:color="auto"/>
            </w:tcBorders>
            <w:vAlign w:val="center"/>
          </w:tcPr>
          <w:p w:rsidR="00D61338" w:rsidRDefault="00D61338" w:rsidP="00D61338">
            <w:pPr>
              <w:autoSpaceDE w:val="0"/>
              <w:autoSpaceDN w:val="0"/>
              <w:adjustRightInd w:val="0"/>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ГВС</w:t>
            </w:r>
          </w:p>
        </w:tc>
        <w:tc>
          <w:tcPr>
            <w:tcW w:w="1019" w:type="pct"/>
            <w:gridSpan w:val="4"/>
            <w:tcBorders>
              <w:top w:val="single" w:sz="6" w:space="0" w:color="auto"/>
              <w:left w:val="single" w:sz="6" w:space="0" w:color="auto"/>
              <w:bottom w:val="single" w:sz="6" w:space="0" w:color="auto"/>
              <w:right w:val="single" w:sz="6" w:space="0" w:color="auto"/>
            </w:tcBorders>
            <w:vAlign w:val="center"/>
          </w:tcPr>
          <w:p w:rsidR="00D61338" w:rsidRDefault="00D61338" w:rsidP="00D61338">
            <w:pPr>
              <w:autoSpaceDE w:val="0"/>
              <w:autoSpaceDN w:val="0"/>
              <w:adjustRightInd w:val="0"/>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Суммарная</w:t>
            </w:r>
          </w:p>
        </w:tc>
      </w:tr>
      <w:tr w:rsidR="00D61338" w:rsidTr="00D61338">
        <w:trPr>
          <w:gridBefore w:val="1"/>
          <w:wBefore w:w="9" w:type="pct"/>
          <w:trHeight w:val="283"/>
        </w:trPr>
        <w:tc>
          <w:tcPr>
            <w:tcW w:w="507" w:type="pct"/>
            <w:vMerge/>
            <w:tcBorders>
              <w:left w:val="single" w:sz="6" w:space="0" w:color="auto"/>
              <w:bottom w:val="single" w:sz="6" w:space="0" w:color="auto"/>
              <w:right w:val="single" w:sz="6" w:space="0" w:color="auto"/>
            </w:tcBorders>
            <w:vAlign w:val="center"/>
          </w:tcPr>
          <w:p w:rsidR="00D61338" w:rsidRDefault="00D61338" w:rsidP="00D61338">
            <w:pPr>
              <w:autoSpaceDE w:val="0"/>
              <w:autoSpaceDN w:val="0"/>
              <w:adjustRightInd w:val="0"/>
              <w:spacing w:after="0"/>
              <w:jc w:val="center"/>
              <w:rPr>
                <w:rFonts w:ascii="Times New Roman" w:hAnsi="Times New Roman" w:cs="Times New Roman"/>
                <w:color w:val="000000"/>
                <w:sz w:val="24"/>
                <w:szCs w:val="24"/>
              </w:rPr>
            </w:pPr>
          </w:p>
        </w:tc>
        <w:tc>
          <w:tcPr>
            <w:tcW w:w="479" w:type="pct"/>
            <w:vMerge/>
            <w:tcBorders>
              <w:left w:val="single" w:sz="6" w:space="0" w:color="auto"/>
              <w:bottom w:val="single" w:sz="6" w:space="0" w:color="auto"/>
              <w:right w:val="single" w:sz="6" w:space="0" w:color="auto"/>
            </w:tcBorders>
            <w:vAlign w:val="center"/>
          </w:tcPr>
          <w:p w:rsidR="00D61338" w:rsidRDefault="00D61338" w:rsidP="00D61338">
            <w:pPr>
              <w:autoSpaceDE w:val="0"/>
              <w:autoSpaceDN w:val="0"/>
              <w:adjustRightInd w:val="0"/>
              <w:spacing w:after="0"/>
              <w:jc w:val="center"/>
              <w:rPr>
                <w:rFonts w:ascii="Times New Roman" w:hAnsi="Times New Roman" w:cs="Times New Roman"/>
                <w:color w:val="000000"/>
                <w:sz w:val="24"/>
                <w:szCs w:val="24"/>
              </w:rPr>
            </w:pPr>
          </w:p>
        </w:tc>
        <w:tc>
          <w:tcPr>
            <w:tcW w:w="576" w:type="pct"/>
            <w:tcBorders>
              <w:top w:val="single" w:sz="6" w:space="0" w:color="auto"/>
              <w:left w:val="single" w:sz="6" w:space="0" w:color="auto"/>
              <w:bottom w:val="single" w:sz="6" w:space="0" w:color="auto"/>
              <w:right w:val="single" w:sz="6" w:space="0" w:color="auto"/>
            </w:tcBorders>
            <w:shd w:val="clear" w:color="auto" w:fill="auto"/>
            <w:vAlign w:val="center"/>
          </w:tcPr>
          <w:p w:rsidR="00D61338" w:rsidRDefault="00D61338" w:rsidP="00D61338">
            <w:pPr>
              <w:autoSpaceDE w:val="0"/>
              <w:autoSpaceDN w:val="0"/>
              <w:adjustRightInd w:val="0"/>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Существующее потребление</w:t>
            </w:r>
          </w:p>
        </w:tc>
        <w:tc>
          <w:tcPr>
            <w:tcW w:w="431" w:type="pct"/>
            <w:tcBorders>
              <w:top w:val="single" w:sz="6" w:space="0" w:color="auto"/>
              <w:left w:val="single" w:sz="6" w:space="0" w:color="auto"/>
              <w:bottom w:val="single" w:sz="6" w:space="0" w:color="auto"/>
              <w:right w:val="single" w:sz="6" w:space="0" w:color="auto"/>
            </w:tcBorders>
            <w:shd w:val="clear" w:color="auto" w:fill="auto"/>
            <w:vAlign w:val="center"/>
          </w:tcPr>
          <w:p w:rsidR="00D61338" w:rsidRDefault="00D61338" w:rsidP="00D61338">
            <w:pPr>
              <w:autoSpaceDE w:val="0"/>
              <w:autoSpaceDN w:val="0"/>
              <w:adjustRightInd w:val="0"/>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Прирост потребления</w:t>
            </w:r>
          </w:p>
        </w:tc>
        <w:tc>
          <w:tcPr>
            <w:tcW w:w="527" w:type="pct"/>
            <w:tcBorders>
              <w:top w:val="single" w:sz="6" w:space="0" w:color="auto"/>
              <w:left w:val="single" w:sz="6" w:space="0" w:color="auto"/>
              <w:bottom w:val="single" w:sz="6" w:space="0" w:color="auto"/>
              <w:right w:val="single" w:sz="6" w:space="0" w:color="auto"/>
            </w:tcBorders>
            <w:shd w:val="clear" w:color="auto" w:fill="auto"/>
            <w:vAlign w:val="center"/>
          </w:tcPr>
          <w:p w:rsidR="00D61338" w:rsidRDefault="00D61338" w:rsidP="00D61338">
            <w:pPr>
              <w:autoSpaceDE w:val="0"/>
              <w:autoSpaceDN w:val="0"/>
              <w:adjustRightInd w:val="0"/>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Существующее потребление</w:t>
            </w:r>
          </w:p>
        </w:tc>
        <w:tc>
          <w:tcPr>
            <w:tcW w:w="430" w:type="pct"/>
            <w:gridSpan w:val="2"/>
            <w:tcBorders>
              <w:top w:val="single" w:sz="6" w:space="0" w:color="auto"/>
              <w:left w:val="single" w:sz="6" w:space="0" w:color="auto"/>
              <w:bottom w:val="single" w:sz="6" w:space="0" w:color="auto"/>
              <w:right w:val="single" w:sz="6" w:space="0" w:color="auto"/>
            </w:tcBorders>
            <w:shd w:val="clear" w:color="auto" w:fill="auto"/>
            <w:vAlign w:val="center"/>
          </w:tcPr>
          <w:p w:rsidR="00D61338" w:rsidRDefault="00D61338" w:rsidP="00D61338">
            <w:pPr>
              <w:autoSpaceDE w:val="0"/>
              <w:autoSpaceDN w:val="0"/>
              <w:adjustRightInd w:val="0"/>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Прирост потребления</w:t>
            </w:r>
          </w:p>
        </w:tc>
        <w:tc>
          <w:tcPr>
            <w:tcW w:w="556" w:type="pct"/>
            <w:gridSpan w:val="2"/>
            <w:tcBorders>
              <w:top w:val="single" w:sz="6" w:space="0" w:color="auto"/>
              <w:left w:val="single" w:sz="6" w:space="0" w:color="auto"/>
              <w:bottom w:val="single" w:sz="6" w:space="0" w:color="auto"/>
              <w:right w:val="single" w:sz="6" w:space="0" w:color="auto"/>
            </w:tcBorders>
            <w:shd w:val="clear" w:color="auto" w:fill="auto"/>
            <w:vAlign w:val="center"/>
          </w:tcPr>
          <w:p w:rsidR="00D61338" w:rsidRDefault="00D61338" w:rsidP="00D61338">
            <w:pPr>
              <w:autoSpaceDE w:val="0"/>
              <w:autoSpaceDN w:val="0"/>
              <w:adjustRightInd w:val="0"/>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Существующее потребление</w:t>
            </w:r>
          </w:p>
        </w:tc>
        <w:tc>
          <w:tcPr>
            <w:tcW w:w="465" w:type="pct"/>
            <w:gridSpan w:val="2"/>
            <w:tcBorders>
              <w:top w:val="single" w:sz="6" w:space="0" w:color="auto"/>
              <w:left w:val="single" w:sz="6" w:space="0" w:color="auto"/>
              <w:bottom w:val="single" w:sz="6" w:space="0" w:color="auto"/>
              <w:right w:val="single" w:sz="6" w:space="0" w:color="auto"/>
            </w:tcBorders>
            <w:shd w:val="clear" w:color="auto" w:fill="auto"/>
            <w:vAlign w:val="center"/>
          </w:tcPr>
          <w:p w:rsidR="00D61338" w:rsidRDefault="00D61338" w:rsidP="00D61338">
            <w:pPr>
              <w:autoSpaceDE w:val="0"/>
              <w:autoSpaceDN w:val="0"/>
              <w:adjustRightInd w:val="0"/>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Прирост потребления</w:t>
            </w:r>
          </w:p>
        </w:tc>
        <w:tc>
          <w:tcPr>
            <w:tcW w:w="556" w:type="pct"/>
            <w:gridSpan w:val="2"/>
            <w:tcBorders>
              <w:top w:val="single" w:sz="6" w:space="0" w:color="auto"/>
              <w:left w:val="single" w:sz="6" w:space="0" w:color="auto"/>
              <w:bottom w:val="single" w:sz="6" w:space="0" w:color="auto"/>
              <w:right w:val="single" w:sz="6" w:space="0" w:color="auto"/>
            </w:tcBorders>
            <w:shd w:val="clear" w:color="auto" w:fill="auto"/>
            <w:vAlign w:val="center"/>
          </w:tcPr>
          <w:p w:rsidR="00D61338" w:rsidRDefault="00D61338" w:rsidP="00D61338">
            <w:pPr>
              <w:autoSpaceDE w:val="0"/>
              <w:autoSpaceDN w:val="0"/>
              <w:adjustRightInd w:val="0"/>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Существующее потребление</w:t>
            </w:r>
          </w:p>
        </w:tc>
        <w:tc>
          <w:tcPr>
            <w:tcW w:w="463" w:type="pct"/>
            <w:gridSpan w:val="2"/>
            <w:tcBorders>
              <w:top w:val="single" w:sz="6" w:space="0" w:color="auto"/>
              <w:left w:val="single" w:sz="6" w:space="0" w:color="auto"/>
              <w:bottom w:val="single" w:sz="6" w:space="0" w:color="auto"/>
              <w:right w:val="single" w:sz="6" w:space="0" w:color="auto"/>
            </w:tcBorders>
            <w:vAlign w:val="center"/>
          </w:tcPr>
          <w:p w:rsidR="00D61338" w:rsidRDefault="00D61338" w:rsidP="00D61338">
            <w:pPr>
              <w:autoSpaceDE w:val="0"/>
              <w:autoSpaceDN w:val="0"/>
              <w:adjustRightInd w:val="0"/>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Прирост потребления</w:t>
            </w:r>
          </w:p>
        </w:tc>
      </w:tr>
      <w:tr w:rsidR="00D61338" w:rsidTr="00D61338">
        <w:trPr>
          <w:gridBefore w:val="1"/>
          <w:wBefore w:w="9" w:type="pct"/>
          <w:trHeight w:val="283"/>
        </w:trPr>
        <w:tc>
          <w:tcPr>
            <w:tcW w:w="507" w:type="pct"/>
            <w:vMerge w:val="restart"/>
            <w:tcBorders>
              <w:top w:val="single" w:sz="6" w:space="0" w:color="auto"/>
              <w:left w:val="single" w:sz="6" w:space="0" w:color="auto"/>
              <w:right w:val="single" w:sz="6" w:space="0" w:color="auto"/>
            </w:tcBorders>
            <w:vAlign w:val="center"/>
          </w:tcPr>
          <w:p w:rsidR="00D61338" w:rsidRDefault="00D61338" w:rsidP="00D61338">
            <w:pPr>
              <w:autoSpaceDE w:val="0"/>
              <w:autoSpaceDN w:val="0"/>
              <w:adjustRightInd w:val="0"/>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с. Утянка</w:t>
            </w:r>
          </w:p>
        </w:tc>
        <w:tc>
          <w:tcPr>
            <w:tcW w:w="479" w:type="pct"/>
            <w:tcBorders>
              <w:top w:val="single" w:sz="6" w:space="0" w:color="auto"/>
              <w:left w:val="single" w:sz="6" w:space="0" w:color="auto"/>
              <w:bottom w:val="single" w:sz="6" w:space="0" w:color="auto"/>
              <w:right w:val="single" w:sz="6" w:space="0" w:color="auto"/>
            </w:tcBorders>
            <w:vAlign w:val="center"/>
          </w:tcPr>
          <w:p w:rsidR="00D61338" w:rsidRDefault="00D61338" w:rsidP="00D61338">
            <w:pPr>
              <w:autoSpaceDE w:val="0"/>
              <w:autoSpaceDN w:val="0"/>
              <w:adjustRightInd w:val="0"/>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2013</w:t>
            </w:r>
          </w:p>
        </w:tc>
        <w:tc>
          <w:tcPr>
            <w:tcW w:w="576" w:type="pct"/>
            <w:tcBorders>
              <w:top w:val="single" w:sz="6" w:space="0" w:color="auto"/>
              <w:left w:val="single" w:sz="6" w:space="0" w:color="auto"/>
              <w:bottom w:val="single" w:sz="6" w:space="0" w:color="auto"/>
              <w:right w:val="single" w:sz="6" w:space="0" w:color="auto"/>
            </w:tcBorders>
            <w:vAlign w:val="center"/>
          </w:tcPr>
          <w:p w:rsidR="00D61338" w:rsidRDefault="00D61338" w:rsidP="00D61338">
            <w:pPr>
              <w:autoSpaceDE w:val="0"/>
              <w:autoSpaceDN w:val="0"/>
              <w:adjustRightInd w:val="0"/>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1,121</w:t>
            </w:r>
          </w:p>
        </w:tc>
        <w:tc>
          <w:tcPr>
            <w:tcW w:w="431" w:type="pct"/>
            <w:tcBorders>
              <w:top w:val="single" w:sz="6" w:space="0" w:color="auto"/>
              <w:left w:val="single" w:sz="6" w:space="0" w:color="auto"/>
              <w:bottom w:val="single" w:sz="6" w:space="0" w:color="auto"/>
              <w:right w:val="single" w:sz="6" w:space="0" w:color="auto"/>
            </w:tcBorders>
            <w:vAlign w:val="center"/>
          </w:tcPr>
          <w:p w:rsidR="00D61338" w:rsidRDefault="00D61338" w:rsidP="00D61338">
            <w:pPr>
              <w:autoSpaceDE w:val="0"/>
              <w:autoSpaceDN w:val="0"/>
              <w:adjustRightInd w:val="0"/>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w:t>
            </w:r>
          </w:p>
        </w:tc>
        <w:tc>
          <w:tcPr>
            <w:tcW w:w="527" w:type="pct"/>
            <w:tcBorders>
              <w:top w:val="single" w:sz="6" w:space="0" w:color="auto"/>
              <w:left w:val="single" w:sz="6" w:space="0" w:color="auto"/>
              <w:bottom w:val="single" w:sz="6" w:space="0" w:color="auto"/>
              <w:right w:val="single" w:sz="6" w:space="0" w:color="auto"/>
            </w:tcBorders>
            <w:vAlign w:val="center"/>
          </w:tcPr>
          <w:p w:rsidR="00D61338" w:rsidRDefault="00D61338" w:rsidP="00D61338">
            <w:pPr>
              <w:autoSpaceDE w:val="0"/>
              <w:autoSpaceDN w:val="0"/>
              <w:adjustRightInd w:val="0"/>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w:t>
            </w:r>
          </w:p>
        </w:tc>
        <w:tc>
          <w:tcPr>
            <w:tcW w:w="430" w:type="pct"/>
            <w:gridSpan w:val="2"/>
            <w:tcBorders>
              <w:top w:val="single" w:sz="6" w:space="0" w:color="auto"/>
              <w:left w:val="single" w:sz="6" w:space="0" w:color="auto"/>
              <w:bottom w:val="single" w:sz="6" w:space="0" w:color="auto"/>
              <w:right w:val="single" w:sz="6" w:space="0" w:color="auto"/>
            </w:tcBorders>
            <w:vAlign w:val="center"/>
          </w:tcPr>
          <w:p w:rsidR="00D61338" w:rsidRDefault="00D61338" w:rsidP="00D61338">
            <w:pPr>
              <w:autoSpaceDE w:val="0"/>
              <w:autoSpaceDN w:val="0"/>
              <w:adjustRightInd w:val="0"/>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w:t>
            </w:r>
          </w:p>
        </w:tc>
        <w:tc>
          <w:tcPr>
            <w:tcW w:w="556" w:type="pct"/>
            <w:gridSpan w:val="2"/>
            <w:tcBorders>
              <w:top w:val="single" w:sz="6" w:space="0" w:color="auto"/>
              <w:left w:val="single" w:sz="6" w:space="0" w:color="auto"/>
              <w:bottom w:val="single" w:sz="6" w:space="0" w:color="auto"/>
              <w:right w:val="single" w:sz="6" w:space="0" w:color="auto"/>
            </w:tcBorders>
            <w:vAlign w:val="center"/>
          </w:tcPr>
          <w:p w:rsidR="00D61338" w:rsidRDefault="00D61338" w:rsidP="00D61338">
            <w:pPr>
              <w:autoSpaceDE w:val="0"/>
              <w:autoSpaceDN w:val="0"/>
              <w:adjustRightInd w:val="0"/>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w:t>
            </w:r>
          </w:p>
        </w:tc>
        <w:tc>
          <w:tcPr>
            <w:tcW w:w="465" w:type="pct"/>
            <w:gridSpan w:val="2"/>
            <w:tcBorders>
              <w:top w:val="single" w:sz="6" w:space="0" w:color="auto"/>
              <w:left w:val="single" w:sz="6" w:space="0" w:color="auto"/>
              <w:bottom w:val="single" w:sz="6" w:space="0" w:color="auto"/>
              <w:right w:val="single" w:sz="6" w:space="0" w:color="auto"/>
            </w:tcBorders>
            <w:vAlign w:val="center"/>
          </w:tcPr>
          <w:p w:rsidR="00D61338" w:rsidRDefault="00D61338" w:rsidP="00D61338">
            <w:pPr>
              <w:autoSpaceDE w:val="0"/>
              <w:autoSpaceDN w:val="0"/>
              <w:adjustRightInd w:val="0"/>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w:t>
            </w:r>
          </w:p>
        </w:tc>
        <w:tc>
          <w:tcPr>
            <w:tcW w:w="556" w:type="pct"/>
            <w:gridSpan w:val="2"/>
            <w:tcBorders>
              <w:top w:val="single" w:sz="6" w:space="0" w:color="auto"/>
              <w:left w:val="single" w:sz="6" w:space="0" w:color="auto"/>
              <w:bottom w:val="single" w:sz="6" w:space="0" w:color="auto"/>
              <w:right w:val="single" w:sz="6" w:space="0" w:color="auto"/>
            </w:tcBorders>
            <w:vAlign w:val="center"/>
          </w:tcPr>
          <w:p w:rsidR="00D61338" w:rsidRDefault="00D61338" w:rsidP="00D61338">
            <w:pPr>
              <w:autoSpaceDE w:val="0"/>
              <w:autoSpaceDN w:val="0"/>
              <w:adjustRightInd w:val="0"/>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1,121</w:t>
            </w:r>
          </w:p>
        </w:tc>
        <w:tc>
          <w:tcPr>
            <w:tcW w:w="463" w:type="pct"/>
            <w:gridSpan w:val="2"/>
            <w:tcBorders>
              <w:top w:val="single" w:sz="6" w:space="0" w:color="auto"/>
              <w:left w:val="single" w:sz="6" w:space="0" w:color="auto"/>
              <w:bottom w:val="single" w:sz="6" w:space="0" w:color="auto"/>
              <w:right w:val="single" w:sz="6" w:space="0" w:color="auto"/>
            </w:tcBorders>
            <w:vAlign w:val="center"/>
          </w:tcPr>
          <w:p w:rsidR="00D61338" w:rsidRDefault="00D61338" w:rsidP="00D61338">
            <w:pPr>
              <w:autoSpaceDE w:val="0"/>
              <w:autoSpaceDN w:val="0"/>
              <w:adjustRightInd w:val="0"/>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w:t>
            </w:r>
          </w:p>
        </w:tc>
      </w:tr>
      <w:tr w:rsidR="00D61338" w:rsidTr="00D61338">
        <w:trPr>
          <w:gridBefore w:val="1"/>
          <w:wBefore w:w="9" w:type="pct"/>
          <w:trHeight w:val="283"/>
        </w:trPr>
        <w:tc>
          <w:tcPr>
            <w:tcW w:w="507" w:type="pct"/>
            <w:vMerge/>
            <w:tcBorders>
              <w:left w:val="single" w:sz="6" w:space="0" w:color="auto"/>
              <w:right w:val="single" w:sz="6" w:space="0" w:color="auto"/>
            </w:tcBorders>
            <w:vAlign w:val="center"/>
          </w:tcPr>
          <w:p w:rsidR="00D61338" w:rsidRDefault="00D61338" w:rsidP="00D61338">
            <w:pPr>
              <w:autoSpaceDE w:val="0"/>
              <w:autoSpaceDN w:val="0"/>
              <w:adjustRightInd w:val="0"/>
              <w:spacing w:after="0"/>
              <w:jc w:val="center"/>
              <w:rPr>
                <w:rFonts w:ascii="Times New Roman" w:hAnsi="Times New Roman" w:cs="Times New Roman"/>
                <w:color w:val="000000"/>
                <w:sz w:val="24"/>
                <w:szCs w:val="24"/>
              </w:rPr>
            </w:pPr>
          </w:p>
        </w:tc>
        <w:tc>
          <w:tcPr>
            <w:tcW w:w="479" w:type="pct"/>
            <w:tcBorders>
              <w:top w:val="single" w:sz="6" w:space="0" w:color="auto"/>
              <w:left w:val="single" w:sz="6" w:space="0" w:color="auto"/>
              <w:bottom w:val="single" w:sz="6" w:space="0" w:color="auto"/>
              <w:right w:val="single" w:sz="6" w:space="0" w:color="auto"/>
            </w:tcBorders>
            <w:vAlign w:val="center"/>
          </w:tcPr>
          <w:p w:rsidR="00D61338" w:rsidRDefault="00D61338" w:rsidP="00D61338">
            <w:pPr>
              <w:autoSpaceDE w:val="0"/>
              <w:autoSpaceDN w:val="0"/>
              <w:adjustRightInd w:val="0"/>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2014</w:t>
            </w:r>
          </w:p>
        </w:tc>
        <w:tc>
          <w:tcPr>
            <w:tcW w:w="576" w:type="pct"/>
            <w:tcBorders>
              <w:top w:val="single" w:sz="6" w:space="0" w:color="auto"/>
              <w:left w:val="single" w:sz="6" w:space="0" w:color="auto"/>
              <w:bottom w:val="single" w:sz="6" w:space="0" w:color="auto"/>
              <w:right w:val="single" w:sz="6" w:space="0" w:color="auto"/>
            </w:tcBorders>
            <w:vAlign w:val="center"/>
          </w:tcPr>
          <w:p w:rsidR="00D61338" w:rsidRDefault="00D61338" w:rsidP="00D61338">
            <w:pPr>
              <w:autoSpaceDE w:val="0"/>
              <w:autoSpaceDN w:val="0"/>
              <w:adjustRightInd w:val="0"/>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1,121</w:t>
            </w:r>
          </w:p>
        </w:tc>
        <w:tc>
          <w:tcPr>
            <w:tcW w:w="431" w:type="pct"/>
            <w:tcBorders>
              <w:top w:val="single" w:sz="6" w:space="0" w:color="auto"/>
              <w:left w:val="single" w:sz="6" w:space="0" w:color="auto"/>
              <w:bottom w:val="single" w:sz="6" w:space="0" w:color="auto"/>
              <w:right w:val="single" w:sz="6" w:space="0" w:color="auto"/>
            </w:tcBorders>
            <w:vAlign w:val="center"/>
          </w:tcPr>
          <w:p w:rsidR="00D61338" w:rsidRDefault="00D61338" w:rsidP="00D61338">
            <w:pPr>
              <w:autoSpaceDE w:val="0"/>
              <w:autoSpaceDN w:val="0"/>
              <w:adjustRightInd w:val="0"/>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w:t>
            </w:r>
          </w:p>
        </w:tc>
        <w:tc>
          <w:tcPr>
            <w:tcW w:w="527" w:type="pct"/>
            <w:tcBorders>
              <w:top w:val="single" w:sz="6" w:space="0" w:color="auto"/>
              <w:left w:val="single" w:sz="6" w:space="0" w:color="auto"/>
              <w:bottom w:val="single" w:sz="6" w:space="0" w:color="auto"/>
              <w:right w:val="single" w:sz="6" w:space="0" w:color="auto"/>
            </w:tcBorders>
            <w:vAlign w:val="center"/>
          </w:tcPr>
          <w:p w:rsidR="00D61338" w:rsidRDefault="00D61338" w:rsidP="00D61338">
            <w:pPr>
              <w:autoSpaceDE w:val="0"/>
              <w:autoSpaceDN w:val="0"/>
              <w:adjustRightInd w:val="0"/>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w:t>
            </w:r>
          </w:p>
        </w:tc>
        <w:tc>
          <w:tcPr>
            <w:tcW w:w="430" w:type="pct"/>
            <w:gridSpan w:val="2"/>
            <w:tcBorders>
              <w:top w:val="single" w:sz="6" w:space="0" w:color="auto"/>
              <w:left w:val="single" w:sz="6" w:space="0" w:color="auto"/>
              <w:bottom w:val="single" w:sz="6" w:space="0" w:color="auto"/>
              <w:right w:val="single" w:sz="6" w:space="0" w:color="auto"/>
            </w:tcBorders>
            <w:vAlign w:val="center"/>
          </w:tcPr>
          <w:p w:rsidR="00D61338" w:rsidRDefault="00D61338" w:rsidP="00D61338">
            <w:pPr>
              <w:autoSpaceDE w:val="0"/>
              <w:autoSpaceDN w:val="0"/>
              <w:adjustRightInd w:val="0"/>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w:t>
            </w:r>
          </w:p>
        </w:tc>
        <w:tc>
          <w:tcPr>
            <w:tcW w:w="556" w:type="pct"/>
            <w:gridSpan w:val="2"/>
            <w:tcBorders>
              <w:top w:val="single" w:sz="6" w:space="0" w:color="auto"/>
              <w:left w:val="single" w:sz="6" w:space="0" w:color="auto"/>
              <w:bottom w:val="single" w:sz="6" w:space="0" w:color="auto"/>
              <w:right w:val="single" w:sz="6" w:space="0" w:color="auto"/>
            </w:tcBorders>
            <w:vAlign w:val="center"/>
          </w:tcPr>
          <w:p w:rsidR="00D61338" w:rsidRDefault="00D61338" w:rsidP="00D61338">
            <w:pPr>
              <w:autoSpaceDE w:val="0"/>
              <w:autoSpaceDN w:val="0"/>
              <w:adjustRightInd w:val="0"/>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w:t>
            </w:r>
          </w:p>
        </w:tc>
        <w:tc>
          <w:tcPr>
            <w:tcW w:w="465" w:type="pct"/>
            <w:gridSpan w:val="2"/>
            <w:tcBorders>
              <w:top w:val="single" w:sz="6" w:space="0" w:color="auto"/>
              <w:left w:val="single" w:sz="6" w:space="0" w:color="auto"/>
              <w:bottom w:val="single" w:sz="6" w:space="0" w:color="auto"/>
              <w:right w:val="single" w:sz="6" w:space="0" w:color="auto"/>
            </w:tcBorders>
            <w:vAlign w:val="center"/>
          </w:tcPr>
          <w:p w:rsidR="00D61338" w:rsidRDefault="00D61338" w:rsidP="00D61338">
            <w:pPr>
              <w:autoSpaceDE w:val="0"/>
              <w:autoSpaceDN w:val="0"/>
              <w:adjustRightInd w:val="0"/>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w:t>
            </w:r>
          </w:p>
        </w:tc>
        <w:tc>
          <w:tcPr>
            <w:tcW w:w="556" w:type="pct"/>
            <w:gridSpan w:val="2"/>
            <w:tcBorders>
              <w:top w:val="single" w:sz="6" w:space="0" w:color="auto"/>
              <w:left w:val="single" w:sz="6" w:space="0" w:color="auto"/>
              <w:bottom w:val="single" w:sz="6" w:space="0" w:color="auto"/>
              <w:right w:val="single" w:sz="6" w:space="0" w:color="auto"/>
            </w:tcBorders>
            <w:vAlign w:val="center"/>
          </w:tcPr>
          <w:p w:rsidR="00D61338" w:rsidRDefault="00D61338" w:rsidP="00D61338">
            <w:pPr>
              <w:autoSpaceDE w:val="0"/>
              <w:autoSpaceDN w:val="0"/>
              <w:adjustRightInd w:val="0"/>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1,121</w:t>
            </w:r>
          </w:p>
        </w:tc>
        <w:tc>
          <w:tcPr>
            <w:tcW w:w="463" w:type="pct"/>
            <w:gridSpan w:val="2"/>
            <w:tcBorders>
              <w:top w:val="single" w:sz="6" w:space="0" w:color="auto"/>
              <w:left w:val="single" w:sz="6" w:space="0" w:color="auto"/>
              <w:bottom w:val="single" w:sz="6" w:space="0" w:color="auto"/>
              <w:right w:val="single" w:sz="6" w:space="0" w:color="auto"/>
            </w:tcBorders>
            <w:vAlign w:val="center"/>
          </w:tcPr>
          <w:p w:rsidR="00D61338" w:rsidRDefault="00D61338" w:rsidP="00D61338">
            <w:pPr>
              <w:autoSpaceDE w:val="0"/>
              <w:autoSpaceDN w:val="0"/>
              <w:adjustRightInd w:val="0"/>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w:t>
            </w:r>
          </w:p>
        </w:tc>
      </w:tr>
      <w:tr w:rsidR="00D61338" w:rsidTr="00D61338">
        <w:trPr>
          <w:gridBefore w:val="1"/>
          <w:wBefore w:w="9" w:type="pct"/>
          <w:trHeight w:val="283"/>
        </w:trPr>
        <w:tc>
          <w:tcPr>
            <w:tcW w:w="507" w:type="pct"/>
            <w:vMerge/>
            <w:tcBorders>
              <w:left w:val="single" w:sz="6" w:space="0" w:color="auto"/>
              <w:right w:val="single" w:sz="6" w:space="0" w:color="auto"/>
            </w:tcBorders>
            <w:vAlign w:val="center"/>
          </w:tcPr>
          <w:p w:rsidR="00D61338" w:rsidRDefault="00D61338" w:rsidP="00D61338">
            <w:pPr>
              <w:autoSpaceDE w:val="0"/>
              <w:autoSpaceDN w:val="0"/>
              <w:adjustRightInd w:val="0"/>
              <w:spacing w:after="0"/>
              <w:jc w:val="center"/>
              <w:rPr>
                <w:rFonts w:ascii="Times New Roman" w:hAnsi="Times New Roman" w:cs="Times New Roman"/>
                <w:color w:val="000000"/>
                <w:sz w:val="24"/>
                <w:szCs w:val="24"/>
              </w:rPr>
            </w:pPr>
          </w:p>
        </w:tc>
        <w:tc>
          <w:tcPr>
            <w:tcW w:w="479" w:type="pct"/>
            <w:tcBorders>
              <w:top w:val="single" w:sz="6" w:space="0" w:color="auto"/>
              <w:left w:val="single" w:sz="6" w:space="0" w:color="auto"/>
              <w:bottom w:val="single" w:sz="6" w:space="0" w:color="auto"/>
              <w:right w:val="single" w:sz="6" w:space="0" w:color="auto"/>
            </w:tcBorders>
            <w:vAlign w:val="center"/>
          </w:tcPr>
          <w:p w:rsidR="00D61338" w:rsidRDefault="00D61338" w:rsidP="00D61338">
            <w:pPr>
              <w:autoSpaceDE w:val="0"/>
              <w:autoSpaceDN w:val="0"/>
              <w:adjustRightInd w:val="0"/>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2015</w:t>
            </w:r>
          </w:p>
        </w:tc>
        <w:tc>
          <w:tcPr>
            <w:tcW w:w="576" w:type="pct"/>
            <w:tcBorders>
              <w:top w:val="single" w:sz="6" w:space="0" w:color="auto"/>
              <w:left w:val="single" w:sz="6" w:space="0" w:color="auto"/>
              <w:bottom w:val="single" w:sz="6" w:space="0" w:color="auto"/>
              <w:right w:val="single" w:sz="6" w:space="0" w:color="auto"/>
            </w:tcBorders>
            <w:vAlign w:val="center"/>
          </w:tcPr>
          <w:p w:rsidR="00D61338" w:rsidRDefault="00D61338" w:rsidP="00D61338">
            <w:pPr>
              <w:autoSpaceDE w:val="0"/>
              <w:autoSpaceDN w:val="0"/>
              <w:adjustRightInd w:val="0"/>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1,121</w:t>
            </w:r>
          </w:p>
        </w:tc>
        <w:tc>
          <w:tcPr>
            <w:tcW w:w="431" w:type="pct"/>
            <w:tcBorders>
              <w:top w:val="single" w:sz="6" w:space="0" w:color="auto"/>
              <w:left w:val="single" w:sz="6" w:space="0" w:color="auto"/>
              <w:bottom w:val="single" w:sz="6" w:space="0" w:color="auto"/>
              <w:right w:val="single" w:sz="6" w:space="0" w:color="auto"/>
            </w:tcBorders>
            <w:vAlign w:val="center"/>
          </w:tcPr>
          <w:p w:rsidR="00D61338" w:rsidRDefault="00D61338" w:rsidP="00D61338">
            <w:pPr>
              <w:autoSpaceDE w:val="0"/>
              <w:autoSpaceDN w:val="0"/>
              <w:adjustRightInd w:val="0"/>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w:t>
            </w:r>
          </w:p>
        </w:tc>
        <w:tc>
          <w:tcPr>
            <w:tcW w:w="527" w:type="pct"/>
            <w:tcBorders>
              <w:top w:val="single" w:sz="6" w:space="0" w:color="auto"/>
              <w:left w:val="single" w:sz="6" w:space="0" w:color="auto"/>
              <w:bottom w:val="single" w:sz="6" w:space="0" w:color="auto"/>
              <w:right w:val="single" w:sz="6" w:space="0" w:color="auto"/>
            </w:tcBorders>
            <w:vAlign w:val="center"/>
          </w:tcPr>
          <w:p w:rsidR="00D61338" w:rsidRDefault="00D61338" w:rsidP="00D61338">
            <w:pPr>
              <w:autoSpaceDE w:val="0"/>
              <w:autoSpaceDN w:val="0"/>
              <w:adjustRightInd w:val="0"/>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w:t>
            </w:r>
          </w:p>
        </w:tc>
        <w:tc>
          <w:tcPr>
            <w:tcW w:w="430" w:type="pct"/>
            <w:gridSpan w:val="2"/>
            <w:tcBorders>
              <w:top w:val="single" w:sz="6" w:space="0" w:color="auto"/>
              <w:left w:val="single" w:sz="6" w:space="0" w:color="auto"/>
              <w:bottom w:val="single" w:sz="6" w:space="0" w:color="auto"/>
              <w:right w:val="single" w:sz="6" w:space="0" w:color="auto"/>
            </w:tcBorders>
            <w:vAlign w:val="center"/>
          </w:tcPr>
          <w:p w:rsidR="00D61338" w:rsidRDefault="00D61338" w:rsidP="00D61338">
            <w:pPr>
              <w:autoSpaceDE w:val="0"/>
              <w:autoSpaceDN w:val="0"/>
              <w:adjustRightInd w:val="0"/>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w:t>
            </w:r>
          </w:p>
        </w:tc>
        <w:tc>
          <w:tcPr>
            <w:tcW w:w="556" w:type="pct"/>
            <w:gridSpan w:val="2"/>
            <w:tcBorders>
              <w:top w:val="single" w:sz="6" w:space="0" w:color="auto"/>
              <w:left w:val="single" w:sz="6" w:space="0" w:color="auto"/>
              <w:bottom w:val="single" w:sz="6" w:space="0" w:color="auto"/>
              <w:right w:val="single" w:sz="6" w:space="0" w:color="auto"/>
            </w:tcBorders>
            <w:vAlign w:val="center"/>
          </w:tcPr>
          <w:p w:rsidR="00D61338" w:rsidRDefault="00D61338" w:rsidP="00D61338">
            <w:pPr>
              <w:autoSpaceDE w:val="0"/>
              <w:autoSpaceDN w:val="0"/>
              <w:adjustRightInd w:val="0"/>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w:t>
            </w:r>
          </w:p>
        </w:tc>
        <w:tc>
          <w:tcPr>
            <w:tcW w:w="465" w:type="pct"/>
            <w:gridSpan w:val="2"/>
            <w:tcBorders>
              <w:top w:val="single" w:sz="6" w:space="0" w:color="auto"/>
              <w:left w:val="single" w:sz="6" w:space="0" w:color="auto"/>
              <w:bottom w:val="single" w:sz="6" w:space="0" w:color="auto"/>
              <w:right w:val="single" w:sz="6" w:space="0" w:color="auto"/>
            </w:tcBorders>
            <w:vAlign w:val="center"/>
          </w:tcPr>
          <w:p w:rsidR="00D61338" w:rsidRDefault="00D61338" w:rsidP="00D61338">
            <w:pPr>
              <w:autoSpaceDE w:val="0"/>
              <w:autoSpaceDN w:val="0"/>
              <w:adjustRightInd w:val="0"/>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w:t>
            </w:r>
          </w:p>
        </w:tc>
        <w:tc>
          <w:tcPr>
            <w:tcW w:w="556" w:type="pct"/>
            <w:gridSpan w:val="2"/>
            <w:tcBorders>
              <w:top w:val="single" w:sz="6" w:space="0" w:color="auto"/>
              <w:left w:val="single" w:sz="6" w:space="0" w:color="auto"/>
              <w:bottom w:val="single" w:sz="6" w:space="0" w:color="auto"/>
              <w:right w:val="single" w:sz="6" w:space="0" w:color="auto"/>
            </w:tcBorders>
            <w:vAlign w:val="center"/>
          </w:tcPr>
          <w:p w:rsidR="00D61338" w:rsidRDefault="00D61338" w:rsidP="00D61338">
            <w:pPr>
              <w:autoSpaceDE w:val="0"/>
              <w:autoSpaceDN w:val="0"/>
              <w:adjustRightInd w:val="0"/>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1,121</w:t>
            </w:r>
          </w:p>
        </w:tc>
        <w:tc>
          <w:tcPr>
            <w:tcW w:w="463" w:type="pct"/>
            <w:gridSpan w:val="2"/>
            <w:tcBorders>
              <w:top w:val="single" w:sz="6" w:space="0" w:color="auto"/>
              <w:left w:val="single" w:sz="6" w:space="0" w:color="auto"/>
              <w:bottom w:val="single" w:sz="6" w:space="0" w:color="auto"/>
              <w:right w:val="single" w:sz="6" w:space="0" w:color="auto"/>
            </w:tcBorders>
            <w:vAlign w:val="center"/>
          </w:tcPr>
          <w:p w:rsidR="00D61338" w:rsidRDefault="00D61338" w:rsidP="00D61338">
            <w:pPr>
              <w:autoSpaceDE w:val="0"/>
              <w:autoSpaceDN w:val="0"/>
              <w:adjustRightInd w:val="0"/>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w:t>
            </w:r>
          </w:p>
        </w:tc>
      </w:tr>
      <w:tr w:rsidR="00D61338" w:rsidTr="00D61338">
        <w:trPr>
          <w:gridBefore w:val="1"/>
          <w:wBefore w:w="9" w:type="pct"/>
          <w:trHeight w:val="283"/>
        </w:trPr>
        <w:tc>
          <w:tcPr>
            <w:tcW w:w="507" w:type="pct"/>
            <w:vMerge/>
            <w:tcBorders>
              <w:left w:val="single" w:sz="6" w:space="0" w:color="auto"/>
              <w:right w:val="single" w:sz="6" w:space="0" w:color="auto"/>
            </w:tcBorders>
            <w:vAlign w:val="center"/>
          </w:tcPr>
          <w:p w:rsidR="00D61338" w:rsidRDefault="00D61338" w:rsidP="00D61338">
            <w:pPr>
              <w:autoSpaceDE w:val="0"/>
              <w:autoSpaceDN w:val="0"/>
              <w:adjustRightInd w:val="0"/>
              <w:spacing w:after="0"/>
              <w:jc w:val="center"/>
              <w:rPr>
                <w:rFonts w:ascii="Times New Roman" w:hAnsi="Times New Roman" w:cs="Times New Roman"/>
                <w:color w:val="000000"/>
                <w:sz w:val="24"/>
                <w:szCs w:val="24"/>
              </w:rPr>
            </w:pPr>
          </w:p>
        </w:tc>
        <w:tc>
          <w:tcPr>
            <w:tcW w:w="479" w:type="pct"/>
            <w:tcBorders>
              <w:top w:val="single" w:sz="6" w:space="0" w:color="auto"/>
              <w:left w:val="single" w:sz="6" w:space="0" w:color="auto"/>
              <w:bottom w:val="single" w:sz="6" w:space="0" w:color="auto"/>
              <w:right w:val="single" w:sz="6" w:space="0" w:color="auto"/>
            </w:tcBorders>
            <w:vAlign w:val="center"/>
          </w:tcPr>
          <w:p w:rsidR="00D61338" w:rsidRDefault="00D61338" w:rsidP="00D61338">
            <w:pPr>
              <w:autoSpaceDE w:val="0"/>
              <w:autoSpaceDN w:val="0"/>
              <w:adjustRightInd w:val="0"/>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2016</w:t>
            </w:r>
          </w:p>
        </w:tc>
        <w:tc>
          <w:tcPr>
            <w:tcW w:w="576" w:type="pct"/>
            <w:tcBorders>
              <w:top w:val="single" w:sz="6" w:space="0" w:color="auto"/>
              <w:left w:val="single" w:sz="6" w:space="0" w:color="auto"/>
              <w:bottom w:val="single" w:sz="6" w:space="0" w:color="auto"/>
              <w:right w:val="single" w:sz="6" w:space="0" w:color="auto"/>
            </w:tcBorders>
            <w:vAlign w:val="center"/>
          </w:tcPr>
          <w:p w:rsidR="00D61338" w:rsidRDefault="00D61338" w:rsidP="00D61338">
            <w:pPr>
              <w:autoSpaceDE w:val="0"/>
              <w:autoSpaceDN w:val="0"/>
              <w:adjustRightInd w:val="0"/>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1,121</w:t>
            </w:r>
          </w:p>
        </w:tc>
        <w:tc>
          <w:tcPr>
            <w:tcW w:w="431" w:type="pct"/>
            <w:tcBorders>
              <w:top w:val="single" w:sz="6" w:space="0" w:color="auto"/>
              <w:left w:val="single" w:sz="6" w:space="0" w:color="auto"/>
              <w:bottom w:val="single" w:sz="6" w:space="0" w:color="auto"/>
              <w:right w:val="single" w:sz="6" w:space="0" w:color="auto"/>
            </w:tcBorders>
            <w:vAlign w:val="center"/>
          </w:tcPr>
          <w:p w:rsidR="00D61338" w:rsidRDefault="00D61338" w:rsidP="00D61338">
            <w:pPr>
              <w:autoSpaceDE w:val="0"/>
              <w:autoSpaceDN w:val="0"/>
              <w:adjustRightInd w:val="0"/>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w:t>
            </w:r>
          </w:p>
        </w:tc>
        <w:tc>
          <w:tcPr>
            <w:tcW w:w="527" w:type="pct"/>
            <w:tcBorders>
              <w:top w:val="single" w:sz="6" w:space="0" w:color="auto"/>
              <w:left w:val="single" w:sz="6" w:space="0" w:color="auto"/>
              <w:bottom w:val="single" w:sz="6" w:space="0" w:color="auto"/>
              <w:right w:val="single" w:sz="6" w:space="0" w:color="auto"/>
            </w:tcBorders>
            <w:vAlign w:val="center"/>
          </w:tcPr>
          <w:p w:rsidR="00D61338" w:rsidRDefault="00D61338" w:rsidP="00D61338">
            <w:pPr>
              <w:autoSpaceDE w:val="0"/>
              <w:autoSpaceDN w:val="0"/>
              <w:adjustRightInd w:val="0"/>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w:t>
            </w:r>
          </w:p>
        </w:tc>
        <w:tc>
          <w:tcPr>
            <w:tcW w:w="430" w:type="pct"/>
            <w:gridSpan w:val="2"/>
            <w:tcBorders>
              <w:top w:val="single" w:sz="6" w:space="0" w:color="auto"/>
              <w:left w:val="single" w:sz="6" w:space="0" w:color="auto"/>
              <w:bottom w:val="single" w:sz="6" w:space="0" w:color="auto"/>
              <w:right w:val="single" w:sz="6" w:space="0" w:color="auto"/>
            </w:tcBorders>
            <w:vAlign w:val="center"/>
          </w:tcPr>
          <w:p w:rsidR="00D61338" w:rsidRDefault="00D61338" w:rsidP="00D61338">
            <w:pPr>
              <w:autoSpaceDE w:val="0"/>
              <w:autoSpaceDN w:val="0"/>
              <w:adjustRightInd w:val="0"/>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w:t>
            </w:r>
          </w:p>
        </w:tc>
        <w:tc>
          <w:tcPr>
            <w:tcW w:w="556" w:type="pct"/>
            <w:gridSpan w:val="2"/>
            <w:tcBorders>
              <w:top w:val="single" w:sz="6" w:space="0" w:color="auto"/>
              <w:left w:val="single" w:sz="6" w:space="0" w:color="auto"/>
              <w:bottom w:val="single" w:sz="6" w:space="0" w:color="auto"/>
              <w:right w:val="single" w:sz="6" w:space="0" w:color="auto"/>
            </w:tcBorders>
            <w:vAlign w:val="center"/>
          </w:tcPr>
          <w:p w:rsidR="00D61338" w:rsidRDefault="00D61338" w:rsidP="00D61338">
            <w:pPr>
              <w:autoSpaceDE w:val="0"/>
              <w:autoSpaceDN w:val="0"/>
              <w:adjustRightInd w:val="0"/>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w:t>
            </w:r>
          </w:p>
        </w:tc>
        <w:tc>
          <w:tcPr>
            <w:tcW w:w="465" w:type="pct"/>
            <w:gridSpan w:val="2"/>
            <w:tcBorders>
              <w:top w:val="single" w:sz="6" w:space="0" w:color="auto"/>
              <w:left w:val="single" w:sz="6" w:space="0" w:color="auto"/>
              <w:bottom w:val="single" w:sz="6" w:space="0" w:color="auto"/>
              <w:right w:val="single" w:sz="6" w:space="0" w:color="auto"/>
            </w:tcBorders>
            <w:vAlign w:val="center"/>
          </w:tcPr>
          <w:p w:rsidR="00D61338" w:rsidRDefault="00D61338" w:rsidP="00D61338">
            <w:pPr>
              <w:autoSpaceDE w:val="0"/>
              <w:autoSpaceDN w:val="0"/>
              <w:adjustRightInd w:val="0"/>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w:t>
            </w:r>
          </w:p>
        </w:tc>
        <w:tc>
          <w:tcPr>
            <w:tcW w:w="556" w:type="pct"/>
            <w:gridSpan w:val="2"/>
            <w:tcBorders>
              <w:top w:val="single" w:sz="6" w:space="0" w:color="auto"/>
              <w:left w:val="single" w:sz="6" w:space="0" w:color="auto"/>
              <w:bottom w:val="single" w:sz="6" w:space="0" w:color="auto"/>
              <w:right w:val="single" w:sz="6" w:space="0" w:color="auto"/>
            </w:tcBorders>
            <w:vAlign w:val="center"/>
          </w:tcPr>
          <w:p w:rsidR="00D61338" w:rsidRDefault="00D61338" w:rsidP="00D61338">
            <w:pPr>
              <w:autoSpaceDE w:val="0"/>
              <w:autoSpaceDN w:val="0"/>
              <w:adjustRightInd w:val="0"/>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1,121</w:t>
            </w:r>
          </w:p>
        </w:tc>
        <w:tc>
          <w:tcPr>
            <w:tcW w:w="463" w:type="pct"/>
            <w:gridSpan w:val="2"/>
            <w:tcBorders>
              <w:top w:val="single" w:sz="6" w:space="0" w:color="auto"/>
              <w:left w:val="single" w:sz="6" w:space="0" w:color="auto"/>
              <w:bottom w:val="single" w:sz="6" w:space="0" w:color="auto"/>
              <w:right w:val="single" w:sz="6" w:space="0" w:color="auto"/>
            </w:tcBorders>
            <w:vAlign w:val="center"/>
          </w:tcPr>
          <w:p w:rsidR="00D61338" w:rsidRDefault="00D61338" w:rsidP="00D61338">
            <w:pPr>
              <w:autoSpaceDE w:val="0"/>
              <w:autoSpaceDN w:val="0"/>
              <w:adjustRightInd w:val="0"/>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w:t>
            </w:r>
          </w:p>
        </w:tc>
      </w:tr>
      <w:tr w:rsidR="00D61338" w:rsidTr="00D61338">
        <w:trPr>
          <w:gridBefore w:val="1"/>
          <w:wBefore w:w="9" w:type="pct"/>
          <w:trHeight w:val="283"/>
        </w:trPr>
        <w:tc>
          <w:tcPr>
            <w:tcW w:w="507" w:type="pct"/>
            <w:vMerge/>
            <w:tcBorders>
              <w:left w:val="single" w:sz="6" w:space="0" w:color="auto"/>
              <w:right w:val="single" w:sz="6" w:space="0" w:color="auto"/>
            </w:tcBorders>
            <w:vAlign w:val="center"/>
          </w:tcPr>
          <w:p w:rsidR="00D61338" w:rsidRDefault="00D61338" w:rsidP="00D61338">
            <w:pPr>
              <w:autoSpaceDE w:val="0"/>
              <w:autoSpaceDN w:val="0"/>
              <w:adjustRightInd w:val="0"/>
              <w:spacing w:after="0"/>
              <w:jc w:val="center"/>
              <w:rPr>
                <w:rFonts w:ascii="Times New Roman" w:hAnsi="Times New Roman" w:cs="Times New Roman"/>
                <w:color w:val="000000"/>
                <w:sz w:val="24"/>
                <w:szCs w:val="24"/>
              </w:rPr>
            </w:pPr>
          </w:p>
        </w:tc>
        <w:tc>
          <w:tcPr>
            <w:tcW w:w="479" w:type="pct"/>
            <w:tcBorders>
              <w:top w:val="single" w:sz="6" w:space="0" w:color="auto"/>
              <w:left w:val="single" w:sz="6" w:space="0" w:color="auto"/>
              <w:bottom w:val="single" w:sz="6" w:space="0" w:color="auto"/>
              <w:right w:val="single" w:sz="6" w:space="0" w:color="auto"/>
            </w:tcBorders>
            <w:vAlign w:val="center"/>
          </w:tcPr>
          <w:p w:rsidR="00D61338" w:rsidRDefault="00D61338" w:rsidP="00D61338">
            <w:pPr>
              <w:autoSpaceDE w:val="0"/>
              <w:autoSpaceDN w:val="0"/>
              <w:adjustRightInd w:val="0"/>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2017</w:t>
            </w:r>
          </w:p>
        </w:tc>
        <w:tc>
          <w:tcPr>
            <w:tcW w:w="576" w:type="pct"/>
            <w:tcBorders>
              <w:top w:val="single" w:sz="6" w:space="0" w:color="auto"/>
              <w:left w:val="single" w:sz="6" w:space="0" w:color="auto"/>
              <w:bottom w:val="single" w:sz="6" w:space="0" w:color="auto"/>
              <w:right w:val="single" w:sz="6" w:space="0" w:color="auto"/>
            </w:tcBorders>
            <w:vAlign w:val="center"/>
          </w:tcPr>
          <w:p w:rsidR="00D61338" w:rsidRDefault="00D61338" w:rsidP="00D61338">
            <w:pPr>
              <w:autoSpaceDE w:val="0"/>
              <w:autoSpaceDN w:val="0"/>
              <w:adjustRightInd w:val="0"/>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1,121</w:t>
            </w:r>
          </w:p>
        </w:tc>
        <w:tc>
          <w:tcPr>
            <w:tcW w:w="431" w:type="pct"/>
            <w:tcBorders>
              <w:top w:val="single" w:sz="6" w:space="0" w:color="auto"/>
              <w:left w:val="single" w:sz="6" w:space="0" w:color="auto"/>
              <w:bottom w:val="single" w:sz="6" w:space="0" w:color="auto"/>
              <w:right w:val="single" w:sz="6" w:space="0" w:color="auto"/>
            </w:tcBorders>
            <w:vAlign w:val="center"/>
          </w:tcPr>
          <w:p w:rsidR="00D61338" w:rsidRDefault="00D61338" w:rsidP="00D61338">
            <w:pPr>
              <w:autoSpaceDE w:val="0"/>
              <w:autoSpaceDN w:val="0"/>
              <w:adjustRightInd w:val="0"/>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0,690</w:t>
            </w:r>
          </w:p>
        </w:tc>
        <w:tc>
          <w:tcPr>
            <w:tcW w:w="527" w:type="pct"/>
            <w:tcBorders>
              <w:top w:val="single" w:sz="6" w:space="0" w:color="auto"/>
              <w:left w:val="single" w:sz="6" w:space="0" w:color="auto"/>
              <w:bottom w:val="single" w:sz="6" w:space="0" w:color="auto"/>
              <w:right w:val="single" w:sz="6" w:space="0" w:color="auto"/>
            </w:tcBorders>
            <w:vAlign w:val="center"/>
          </w:tcPr>
          <w:p w:rsidR="00D61338" w:rsidRDefault="00D61338" w:rsidP="00D61338">
            <w:pPr>
              <w:autoSpaceDE w:val="0"/>
              <w:autoSpaceDN w:val="0"/>
              <w:adjustRightInd w:val="0"/>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w:t>
            </w:r>
          </w:p>
        </w:tc>
        <w:tc>
          <w:tcPr>
            <w:tcW w:w="430" w:type="pct"/>
            <w:gridSpan w:val="2"/>
            <w:tcBorders>
              <w:top w:val="single" w:sz="6" w:space="0" w:color="auto"/>
              <w:left w:val="single" w:sz="6" w:space="0" w:color="auto"/>
              <w:bottom w:val="single" w:sz="6" w:space="0" w:color="auto"/>
              <w:right w:val="single" w:sz="6" w:space="0" w:color="auto"/>
            </w:tcBorders>
            <w:vAlign w:val="center"/>
          </w:tcPr>
          <w:p w:rsidR="00D61338" w:rsidRDefault="00D61338" w:rsidP="00D61338">
            <w:pPr>
              <w:autoSpaceDE w:val="0"/>
              <w:autoSpaceDN w:val="0"/>
              <w:adjustRightInd w:val="0"/>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w:t>
            </w:r>
          </w:p>
        </w:tc>
        <w:tc>
          <w:tcPr>
            <w:tcW w:w="556" w:type="pct"/>
            <w:gridSpan w:val="2"/>
            <w:tcBorders>
              <w:top w:val="single" w:sz="6" w:space="0" w:color="auto"/>
              <w:left w:val="single" w:sz="6" w:space="0" w:color="auto"/>
              <w:bottom w:val="single" w:sz="6" w:space="0" w:color="auto"/>
              <w:right w:val="single" w:sz="6" w:space="0" w:color="auto"/>
            </w:tcBorders>
            <w:vAlign w:val="center"/>
          </w:tcPr>
          <w:p w:rsidR="00D61338" w:rsidRDefault="00D61338" w:rsidP="00D61338">
            <w:pPr>
              <w:autoSpaceDE w:val="0"/>
              <w:autoSpaceDN w:val="0"/>
              <w:adjustRightInd w:val="0"/>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w:t>
            </w:r>
          </w:p>
        </w:tc>
        <w:tc>
          <w:tcPr>
            <w:tcW w:w="465" w:type="pct"/>
            <w:gridSpan w:val="2"/>
            <w:tcBorders>
              <w:top w:val="single" w:sz="6" w:space="0" w:color="auto"/>
              <w:left w:val="single" w:sz="6" w:space="0" w:color="auto"/>
              <w:bottom w:val="single" w:sz="6" w:space="0" w:color="auto"/>
              <w:right w:val="single" w:sz="6" w:space="0" w:color="auto"/>
            </w:tcBorders>
            <w:vAlign w:val="center"/>
          </w:tcPr>
          <w:p w:rsidR="00D61338" w:rsidRDefault="00D61338" w:rsidP="00D61338">
            <w:pPr>
              <w:autoSpaceDE w:val="0"/>
              <w:autoSpaceDN w:val="0"/>
              <w:adjustRightInd w:val="0"/>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w:t>
            </w:r>
          </w:p>
        </w:tc>
        <w:tc>
          <w:tcPr>
            <w:tcW w:w="556" w:type="pct"/>
            <w:gridSpan w:val="2"/>
            <w:tcBorders>
              <w:top w:val="single" w:sz="6" w:space="0" w:color="auto"/>
              <w:left w:val="single" w:sz="6" w:space="0" w:color="auto"/>
              <w:bottom w:val="single" w:sz="6" w:space="0" w:color="auto"/>
              <w:right w:val="single" w:sz="6" w:space="0" w:color="auto"/>
            </w:tcBorders>
            <w:vAlign w:val="center"/>
          </w:tcPr>
          <w:p w:rsidR="00D61338" w:rsidRDefault="00D61338" w:rsidP="00D61338">
            <w:pPr>
              <w:autoSpaceDE w:val="0"/>
              <w:autoSpaceDN w:val="0"/>
              <w:adjustRightInd w:val="0"/>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1,121</w:t>
            </w:r>
          </w:p>
        </w:tc>
        <w:tc>
          <w:tcPr>
            <w:tcW w:w="463" w:type="pct"/>
            <w:gridSpan w:val="2"/>
            <w:tcBorders>
              <w:top w:val="single" w:sz="6" w:space="0" w:color="auto"/>
              <w:left w:val="single" w:sz="6" w:space="0" w:color="auto"/>
              <w:bottom w:val="single" w:sz="6" w:space="0" w:color="auto"/>
              <w:right w:val="single" w:sz="6" w:space="0" w:color="auto"/>
            </w:tcBorders>
            <w:vAlign w:val="center"/>
          </w:tcPr>
          <w:p w:rsidR="00D61338" w:rsidRDefault="00D61338" w:rsidP="00D61338">
            <w:pPr>
              <w:autoSpaceDE w:val="0"/>
              <w:autoSpaceDN w:val="0"/>
              <w:adjustRightInd w:val="0"/>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0,690</w:t>
            </w:r>
          </w:p>
        </w:tc>
      </w:tr>
      <w:tr w:rsidR="00D61338" w:rsidTr="00D61338">
        <w:trPr>
          <w:gridBefore w:val="1"/>
          <w:wBefore w:w="9" w:type="pct"/>
          <w:trHeight w:val="283"/>
        </w:trPr>
        <w:tc>
          <w:tcPr>
            <w:tcW w:w="507" w:type="pct"/>
            <w:vMerge/>
            <w:tcBorders>
              <w:left w:val="single" w:sz="6" w:space="0" w:color="auto"/>
              <w:right w:val="single" w:sz="6" w:space="0" w:color="auto"/>
            </w:tcBorders>
            <w:vAlign w:val="center"/>
          </w:tcPr>
          <w:p w:rsidR="00D61338" w:rsidRDefault="00D61338" w:rsidP="00D61338">
            <w:pPr>
              <w:autoSpaceDE w:val="0"/>
              <w:autoSpaceDN w:val="0"/>
              <w:adjustRightInd w:val="0"/>
              <w:spacing w:after="0"/>
              <w:jc w:val="center"/>
              <w:rPr>
                <w:rFonts w:ascii="Times New Roman" w:hAnsi="Times New Roman" w:cs="Times New Roman"/>
                <w:color w:val="000000"/>
                <w:sz w:val="24"/>
                <w:szCs w:val="24"/>
              </w:rPr>
            </w:pPr>
          </w:p>
        </w:tc>
        <w:tc>
          <w:tcPr>
            <w:tcW w:w="479" w:type="pct"/>
            <w:tcBorders>
              <w:top w:val="single" w:sz="6" w:space="0" w:color="auto"/>
              <w:left w:val="single" w:sz="6" w:space="0" w:color="auto"/>
              <w:bottom w:val="single" w:sz="6" w:space="0" w:color="auto"/>
              <w:right w:val="single" w:sz="6" w:space="0" w:color="auto"/>
            </w:tcBorders>
            <w:vAlign w:val="center"/>
          </w:tcPr>
          <w:p w:rsidR="00D61338" w:rsidRDefault="00D61338" w:rsidP="00D61338">
            <w:pPr>
              <w:autoSpaceDE w:val="0"/>
              <w:autoSpaceDN w:val="0"/>
              <w:adjustRightInd w:val="0"/>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2018-2022</w:t>
            </w:r>
          </w:p>
        </w:tc>
        <w:tc>
          <w:tcPr>
            <w:tcW w:w="576" w:type="pct"/>
            <w:tcBorders>
              <w:top w:val="single" w:sz="6" w:space="0" w:color="auto"/>
              <w:left w:val="single" w:sz="6" w:space="0" w:color="auto"/>
              <w:bottom w:val="single" w:sz="6" w:space="0" w:color="auto"/>
              <w:right w:val="single" w:sz="6" w:space="0" w:color="auto"/>
            </w:tcBorders>
            <w:vAlign w:val="center"/>
          </w:tcPr>
          <w:p w:rsidR="00D61338" w:rsidRDefault="00D61338" w:rsidP="00D61338">
            <w:pPr>
              <w:autoSpaceDE w:val="0"/>
              <w:autoSpaceDN w:val="0"/>
              <w:adjustRightInd w:val="0"/>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1,811</w:t>
            </w:r>
          </w:p>
        </w:tc>
        <w:tc>
          <w:tcPr>
            <w:tcW w:w="431" w:type="pct"/>
            <w:tcBorders>
              <w:top w:val="single" w:sz="6" w:space="0" w:color="auto"/>
              <w:left w:val="single" w:sz="6" w:space="0" w:color="auto"/>
              <w:bottom w:val="single" w:sz="6" w:space="0" w:color="auto"/>
              <w:right w:val="single" w:sz="6" w:space="0" w:color="auto"/>
            </w:tcBorders>
            <w:vAlign w:val="center"/>
          </w:tcPr>
          <w:p w:rsidR="00D61338" w:rsidRDefault="00D61338" w:rsidP="00D61338">
            <w:pPr>
              <w:autoSpaceDE w:val="0"/>
              <w:autoSpaceDN w:val="0"/>
              <w:adjustRightInd w:val="0"/>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0,070</w:t>
            </w:r>
          </w:p>
        </w:tc>
        <w:tc>
          <w:tcPr>
            <w:tcW w:w="527" w:type="pct"/>
            <w:tcBorders>
              <w:top w:val="single" w:sz="6" w:space="0" w:color="auto"/>
              <w:left w:val="single" w:sz="6" w:space="0" w:color="auto"/>
              <w:bottom w:val="single" w:sz="6" w:space="0" w:color="auto"/>
              <w:right w:val="single" w:sz="6" w:space="0" w:color="auto"/>
            </w:tcBorders>
            <w:vAlign w:val="center"/>
          </w:tcPr>
          <w:p w:rsidR="00D61338" w:rsidRDefault="00D61338" w:rsidP="00D61338">
            <w:pPr>
              <w:autoSpaceDE w:val="0"/>
              <w:autoSpaceDN w:val="0"/>
              <w:adjustRightInd w:val="0"/>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w:t>
            </w:r>
          </w:p>
        </w:tc>
        <w:tc>
          <w:tcPr>
            <w:tcW w:w="430" w:type="pct"/>
            <w:gridSpan w:val="2"/>
            <w:tcBorders>
              <w:top w:val="single" w:sz="6" w:space="0" w:color="auto"/>
              <w:left w:val="single" w:sz="6" w:space="0" w:color="auto"/>
              <w:bottom w:val="single" w:sz="6" w:space="0" w:color="auto"/>
              <w:right w:val="single" w:sz="6" w:space="0" w:color="auto"/>
            </w:tcBorders>
            <w:vAlign w:val="center"/>
          </w:tcPr>
          <w:p w:rsidR="00D61338" w:rsidRDefault="00D61338" w:rsidP="00D61338">
            <w:pPr>
              <w:autoSpaceDE w:val="0"/>
              <w:autoSpaceDN w:val="0"/>
              <w:adjustRightInd w:val="0"/>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w:t>
            </w:r>
          </w:p>
        </w:tc>
        <w:tc>
          <w:tcPr>
            <w:tcW w:w="556" w:type="pct"/>
            <w:gridSpan w:val="2"/>
            <w:tcBorders>
              <w:top w:val="single" w:sz="6" w:space="0" w:color="auto"/>
              <w:left w:val="single" w:sz="6" w:space="0" w:color="auto"/>
              <w:bottom w:val="single" w:sz="6" w:space="0" w:color="auto"/>
              <w:right w:val="single" w:sz="6" w:space="0" w:color="auto"/>
            </w:tcBorders>
            <w:vAlign w:val="center"/>
          </w:tcPr>
          <w:p w:rsidR="00D61338" w:rsidRDefault="00D61338" w:rsidP="00D61338">
            <w:pPr>
              <w:autoSpaceDE w:val="0"/>
              <w:autoSpaceDN w:val="0"/>
              <w:adjustRightInd w:val="0"/>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w:t>
            </w:r>
          </w:p>
        </w:tc>
        <w:tc>
          <w:tcPr>
            <w:tcW w:w="465" w:type="pct"/>
            <w:gridSpan w:val="2"/>
            <w:tcBorders>
              <w:top w:val="single" w:sz="6" w:space="0" w:color="auto"/>
              <w:left w:val="single" w:sz="6" w:space="0" w:color="auto"/>
              <w:bottom w:val="single" w:sz="6" w:space="0" w:color="auto"/>
              <w:right w:val="single" w:sz="6" w:space="0" w:color="auto"/>
            </w:tcBorders>
            <w:vAlign w:val="center"/>
          </w:tcPr>
          <w:p w:rsidR="00D61338" w:rsidRDefault="00D61338" w:rsidP="00D61338">
            <w:pPr>
              <w:autoSpaceDE w:val="0"/>
              <w:autoSpaceDN w:val="0"/>
              <w:adjustRightInd w:val="0"/>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w:t>
            </w:r>
          </w:p>
        </w:tc>
        <w:tc>
          <w:tcPr>
            <w:tcW w:w="556" w:type="pct"/>
            <w:gridSpan w:val="2"/>
            <w:tcBorders>
              <w:top w:val="single" w:sz="6" w:space="0" w:color="auto"/>
              <w:left w:val="single" w:sz="6" w:space="0" w:color="auto"/>
              <w:bottom w:val="single" w:sz="6" w:space="0" w:color="auto"/>
              <w:right w:val="single" w:sz="6" w:space="0" w:color="auto"/>
            </w:tcBorders>
            <w:vAlign w:val="center"/>
          </w:tcPr>
          <w:p w:rsidR="00D61338" w:rsidRDefault="00D61338" w:rsidP="00D61338">
            <w:pPr>
              <w:autoSpaceDE w:val="0"/>
              <w:autoSpaceDN w:val="0"/>
              <w:adjustRightInd w:val="0"/>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1,811</w:t>
            </w:r>
          </w:p>
        </w:tc>
        <w:tc>
          <w:tcPr>
            <w:tcW w:w="463" w:type="pct"/>
            <w:gridSpan w:val="2"/>
            <w:tcBorders>
              <w:top w:val="single" w:sz="6" w:space="0" w:color="auto"/>
              <w:left w:val="single" w:sz="6" w:space="0" w:color="auto"/>
              <w:bottom w:val="single" w:sz="6" w:space="0" w:color="auto"/>
              <w:right w:val="single" w:sz="6" w:space="0" w:color="auto"/>
            </w:tcBorders>
            <w:vAlign w:val="center"/>
          </w:tcPr>
          <w:p w:rsidR="00D61338" w:rsidRDefault="00D61338" w:rsidP="00D61338">
            <w:pPr>
              <w:autoSpaceDE w:val="0"/>
              <w:autoSpaceDN w:val="0"/>
              <w:adjustRightInd w:val="0"/>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0,070</w:t>
            </w:r>
          </w:p>
        </w:tc>
      </w:tr>
      <w:tr w:rsidR="00D61338" w:rsidTr="00D61338">
        <w:trPr>
          <w:gridBefore w:val="1"/>
          <w:wBefore w:w="9" w:type="pct"/>
          <w:trHeight w:val="283"/>
        </w:trPr>
        <w:tc>
          <w:tcPr>
            <w:tcW w:w="507" w:type="pct"/>
            <w:vMerge/>
            <w:tcBorders>
              <w:left w:val="single" w:sz="6" w:space="0" w:color="auto"/>
              <w:bottom w:val="single" w:sz="6" w:space="0" w:color="auto"/>
              <w:right w:val="single" w:sz="6" w:space="0" w:color="auto"/>
            </w:tcBorders>
            <w:vAlign w:val="center"/>
          </w:tcPr>
          <w:p w:rsidR="00D61338" w:rsidRDefault="00D61338" w:rsidP="00D61338">
            <w:pPr>
              <w:autoSpaceDE w:val="0"/>
              <w:autoSpaceDN w:val="0"/>
              <w:adjustRightInd w:val="0"/>
              <w:spacing w:after="0"/>
              <w:jc w:val="center"/>
              <w:rPr>
                <w:rFonts w:ascii="Times New Roman" w:hAnsi="Times New Roman" w:cs="Times New Roman"/>
                <w:color w:val="000000"/>
                <w:sz w:val="24"/>
                <w:szCs w:val="24"/>
              </w:rPr>
            </w:pPr>
          </w:p>
        </w:tc>
        <w:tc>
          <w:tcPr>
            <w:tcW w:w="479" w:type="pct"/>
            <w:tcBorders>
              <w:top w:val="single" w:sz="6" w:space="0" w:color="auto"/>
              <w:left w:val="single" w:sz="6" w:space="0" w:color="auto"/>
              <w:bottom w:val="single" w:sz="6" w:space="0" w:color="auto"/>
              <w:right w:val="single" w:sz="6" w:space="0" w:color="auto"/>
            </w:tcBorders>
            <w:vAlign w:val="center"/>
          </w:tcPr>
          <w:p w:rsidR="00D61338" w:rsidRDefault="00D61338" w:rsidP="00D61338">
            <w:pPr>
              <w:autoSpaceDE w:val="0"/>
              <w:autoSpaceDN w:val="0"/>
              <w:adjustRightInd w:val="0"/>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2023-2027</w:t>
            </w:r>
          </w:p>
        </w:tc>
        <w:tc>
          <w:tcPr>
            <w:tcW w:w="576" w:type="pct"/>
            <w:tcBorders>
              <w:top w:val="single" w:sz="6" w:space="0" w:color="auto"/>
              <w:left w:val="single" w:sz="6" w:space="0" w:color="auto"/>
              <w:bottom w:val="single" w:sz="6" w:space="0" w:color="auto"/>
              <w:right w:val="single" w:sz="6" w:space="0" w:color="auto"/>
            </w:tcBorders>
            <w:vAlign w:val="center"/>
          </w:tcPr>
          <w:p w:rsidR="00D61338" w:rsidRDefault="00D61338" w:rsidP="00D61338">
            <w:pPr>
              <w:autoSpaceDE w:val="0"/>
              <w:autoSpaceDN w:val="0"/>
              <w:adjustRightInd w:val="0"/>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1,881</w:t>
            </w:r>
          </w:p>
        </w:tc>
        <w:tc>
          <w:tcPr>
            <w:tcW w:w="431" w:type="pct"/>
            <w:tcBorders>
              <w:top w:val="single" w:sz="6" w:space="0" w:color="auto"/>
              <w:left w:val="single" w:sz="6" w:space="0" w:color="auto"/>
              <w:bottom w:val="single" w:sz="6" w:space="0" w:color="auto"/>
              <w:right w:val="single" w:sz="6" w:space="0" w:color="auto"/>
            </w:tcBorders>
            <w:vAlign w:val="center"/>
          </w:tcPr>
          <w:p w:rsidR="00D61338" w:rsidRDefault="00D61338" w:rsidP="00D61338">
            <w:pPr>
              <w:autoSpaceDE w:val="0"/>
              <w:autoSpaceDN w:val="0"/>
              <w:adjustRightInd w:val="0"/>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w:t>
            </w:r>
          </w:p>
        </w:tc>
        <w:tc>
          <w:tcPr>
            <w:tcW w:w="527" w:type="pct"/>
            <w:tcBorders>
              <w:top w:val="single" w:sz="6" w:space="0" w:color="auto"/>
              <w:left w:val="single" w:sz="6" w:space="0" w:color="auto"/>
              <w:bottom w:val="single" w:sz="6" w:space="0" w:color="auto"/>
              <w:right w:val="single" w:sz="6" w:space="0" w:color="auto"/>
            </w:tcBorders>
            <w:vAlign w:val="center"/>
          </w:tcPr>
          <w:p w:rsidR="00D61338" w:rsidRDefault="00D61338" w:rsidP="00D61338">
            <w:pPr>
              <w:autoSpaceDE w:val="0"/>
              <w:autoSpaceDN w:val="0"/>
              <w:adjustRightInd w:val="0"/>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w:t>
            </w:r>
          </w:p>
        </w:tc>
        <w:tc>
          <w:tcPr>
            <w:tcW w:w="430" w:type="pct"/>
            <w:gridSpan w:val="2"/>
            <w:tcBorders>
              <w:top w:val="single" w:sz="6" w:space="0" w:color="auto"/>
              <w:left w:val="single" w:sz="6" w:space="0" w:color="auto"/>
              <w:bottom w:val="single" w:sz="6" w:space="0" w:color="auto"/>
              <w:right w:val="single" w:sz="6" w:space="0" w:color="auto"/>
            </w:tcBorders>
            <w:vAlign w:val="center"/>
          </w:tcPr>
          <w:p w:rsidR="00D61338" w:rsidRDefault="00D61338" w:rsidP="00D61338">
            <w:pPr>
              <w:autoSpaceDE w:val="0"/>
              <w:autoSpaceDN w:val="0"/>
              <w:adjustRightInd w:val="0"/>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w:t>
            </w:r>
          </w:p>
        </w:tc>
        <w:tc>
          <w:tcPr>
            <w:tcW w:w="556" w:type="pct"/>
            <w:gridSpan w:val="2"/>
            <w:tcBorders>
              <w:top w:val="single" w:sz="6" w:space="0" w:color="auto"/>
              <w:left w:val="single" w:sz="6" w:space="0" w:color="auto"/>
              <w:bottom w:val="single" w:sz="6" w:space="0" w:color="auto"/>
              <w:right w:val="single" w:sz="6" w:space="0" w:color="auto"/>
            </w:tcBorders>
            <w:vAlign w:val="center"/>
          </w:tcPr>
          <w:p w:rsidR="00D61338" w:rsidRDefault="00D61338" w:rsidP="00D61338">
            <w:pPr>
              <w:autoSpaceDE w:val="0"/>
              <w:autoSpaceDN w:val="0"/>
              <w:adjustRightInd w:val="0"/>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w:t>
            </w:r>
          </w:p>
        </w:tc>
        <w:tc>
          <w:tcPr>
            <w:tcW w:w="465" w:type="pct"/>
            <w:gridSpan w:val="2"/>
            <w:tcBorders>
              <w:top w:val="single" w:sz="6" w:space="0" w:color="auto"/>
              <w:left w:val="single" w:sz="6" w:space="0" w:color="auto"/>
              <w:bottom w:val="single" w:sz="6" w:space="0" w:color="auto"/>
              <w:right w:val="single" w:sz="6" w:space="0" w:color="auto"/>
            </w:tcBorders>
            <w:vAlign w:val="center"/>
          </w:tcPr>
          <w:p w:rsidR="00D61338" w:rsidRDefault="00D61338" w:rsidP="00D61338">
            <w:pPr>
              <w:autoSpaceDE w:val="0"/>
              <w:autoSpaceDN w:val="0"/>
              <w:adjustRightInd w:val="0"/>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w:t>
            </w:r>
          </w:p>
        </w:tc>
        <w:tc>
          <w:tcPr>
            <w:tcW w:w="556" w:type="pct"/>
            <w:gridSpan w:val="2"/>
            <w:tcBorders>
              <w:top w:val="single" w:sz="6" w:space="0" w:color="auto"/>
              <w:left w:val="single" w:sz="6" w:space="0" w:color="auto"/>
              <w:bottom w:val="single" w:sz="6" w:space="0" w:color="auto"/>
              <w:right w:val="single" w:sz="6" w:space="0" w:color="auto"/>
            </w:tcBorders>
            <w:vAlign w:val="center"/>
          </w:tcPr>
          <w:p w:rsidR="00D61338" w:rsidRDefault="00D61338" w:rsidP="00D61338">
            <w:pPr>
              <w:autoSpaceDE w:val="0"/>
              <w:autoSpaceDN w:val="0"/>
              <w:adjustRightInd w:val="0"/>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1,881</w:t>
            </w:r>
          </w:p>
        </w:tc>
        <w:tc>
          <w:tcPr>
            <w:tcW w:w="463" w:type="pct"/>
            <w:gridSpan w:val="2"/>
            <w:tcBorders>
              <w:top w:val="single" w:sz="6" w:space="0" w:color="auto"/>
              <w:left w:val="single" w:sz="6" w:space="0" w:color="auto"/>
              <w:bottom w:val="single" w:sz="6" w:space="0" w:color="auto"/>
              <w:right w:val="single" w:sz="6" w:space="0" w:color="auto"/>
            </w:tcBorders>
            <w:vAlign w:val="center"/>
          </w:tcPr>
          <w:p w:rsidR="00D61338" w:rsidRDefault="00D61338" w:rsidP="00D61338">
            <w:pPr>
              <w:autoSpaceDE w:val="0"/>
              <w:autoSpaceDN w:val="0"/>
              <w:adjustRightInd w:val="0"/>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w:t>
            </w:r>
          </w:p>
        </w:tc>
      </w:tr>
      <w:tr w:rsidR="006B7F6C" w:rsidRPr="00BA4C2D" w:rsidTr="00D6133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pct"/>
          <w:trHeight w:val="283"/>
        </w:trPr>
        <w:tc>
          <w:tcPr>
            <w:tcW w:w="4921" w:type="pct"/>
            <w:gridSpan w:val="15"/>
            <w:tcBorders>
              <w:top w:val="nil"/>
              <w:left w:val="nil"/>
              <w:bottom w:val="nil"/>
              <w:right w:val="nil"/>
            </w:tcBorders>
            <w:shd w:val="clear" w:color="auto" w:fill="auto"/>
            <w:vAlign w:val="center"/>
          </w:tcPr>
          <w:p w:rsidR="006B7F6C" w:rsidRPr="00BA4C2D" w:rsidRDefault="006B7F6C" w:rsidP="00D61338">
            <w:pPr>
              <w:spacing w:after="0"/>
              <w:jc w:val="right"/>
              <w:rPr>
                <w:rFonts w:ascii="Times New Roman" w:hAnsi="Times New Roman" w:cs="Times New Roman"/>
                <w:b/>
                <w:sz w:val="24"/>
                <w:szCs w:val="24"/>
              </w:rPr>
            </w:pPr>
            <w:r w:rsidRPr="00BA4C2D">
              <w:rPr>
                <w:rFonts w:ascii="Times New Roman" w:hAnsi="Times New Roman" w:cs="Times New Roman"/>
                <w:b/>
                <w:sz w:val="24"/>
                <w:szCs w:val="24"/>
              </w:rPr>
              <w:t>Таблица 1.3.</w:t>
            </w:r>
          </w:p>
        </w:tc>
      </w:tr>
      <w:tr w:rsidR="006B7F6C" w:rsidRPr="00BA4C2D" w:rsidTr="00D6133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pct"/>
          <w:trHeight w:val="283"/>
        </w:trPr>
        <w:tc>
          <w:tcPr>
            <w:tcW w:w="4921" w:type="pct"/>
            <w:gridSpan w:val="15"/>
            <w:tcBorders>
              <w:top w:val="nil"/>
              <w:left w:val="nil"/>
              <w:bottom w:val="nil"/>
              <w:right w:val="nil"/>
            </w:tcBorders>
            <w:shd w:val="clear" w:color="auto" w:fill="auto"/>
            <w:vAlign w:val="center"/>
          </w:tcPr>
          <w:p w:rsidR="006B7F6C" w:rsidRPr="00BA4C2D" w:rsidRDefault="006B7F6C" w:rsidP="00D61338">
            <w:pPr>
              <w:spacing w:after="0"/>
              <w:jc w:val="center"/>
              <w:rPr>
                <w:rFonts w:ascii="Times New Roman" w:hAnsi="Times New Roman" w:cs="Times New Roman"/>
                <w:b/>
                <w:sz w:val="24"/>
                <w:szCs w:val="24"/>
              </w:rPr>
            </w:pPr>
            <w:r w:rsidRPr="00BA4C2D">
              <w:rPr>
                <w:rFonts w:ascii="Times New Roman" w:hAnsi="Times New Roman" w:cs="Times New Roman"/>
                <w:b/>
                <w:sz w:val="24"/>
                <w:szCs w:val="24"/>
              </w:rPr>
              <w:t>Объемы потребления теплоносителя</w:t>
            </w:r>
          </w:p>
        </w:tc>
      </w:tr>
      <w:tr w:rsidR="00D61338" w:rsidTr="00D61338">
        <w:trPr>
          <w:gridBefore w:val="1"/>
          <w:wBefore w:w="9" w:type="pct"/>
          <w:trHeight w:val="283"/>
        </w:trPr>
        <w:tc>
          <w:tcPr>
            <w:tcW w:w="507" w:type="pct"/>
            <w:vMerge w:val="restart"/>
            <w:tcBorders>
              <w:top w:val="single" w:sz="6" w:space="0" w:color="auto"/>
              <w:left w:val="single" w:sz="6" w:space="0" w:color="auto"/>
              <w:right w:val="single" w:sz="6" w:space="0" w:color="auto"/>
            </w:tcBorders>
            <w:vAlign w:val="center"/>
          </w:tcPr>
          <w:p w:rsidR="00D61338" w:rsidRDefault="00D61338" w:rsidP="00D61338">
            <w:pPr>
              <w:autoSpaceDE w:val="0"/>
              <w:autoSpaceDN w:val="0"/>
              <w:adjustRightInd w:val="0"/>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Элемент территориального деления</w:t>
            </w:r>
          </w:p>
        </w:tc>
        <w:tc>
          <w:tcPr>
            <w:tcW w:w="479" w:type="pct"/>
            <w:vMerge w:val="restart"/>
            <w:tcBorders>
              <w:top w:val="single" w:sz="6" w:space="0" w:color="auto"/>
              <w:left w:val="single" w:sz="6" w:space="0" w:color="auto"/>
              <w:right w:val="single" w:sz="6" w:space="0" w:color="auto"/>
            </w:tcBorders>
            <w:vAlign w:val="center"/>
          </w:tcPr>
          <w:p w:rsidR="00D61338" w:rsidRDefault="00D61338" w:rsidP="00D61338">
            <w:pPr>
              <w:autoSpaceDE w:val="0"/>
              <w:autoSpaceDN w:val="0"/>
              <w:adjustRightInd w:val="0"/>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Этапы</w:t>
            </w:r>
          </w:p>
        </w:tc>
        <w:tc>
          <w:tcPr>
            <w:tcW w:w="4005" w:type="pct"/>
            <w:gridSpan w:val="13"/>
            <w:tcBorders>
              <w:top w:val="single" w:sz="6" w:space="0" w:color="auto"/>
              <w:left w:val="single" w:sz="6" w:space="0" w:color="auto"/>
              <w:bottom w:val="single" w:sz="6" w:space="0" w:color="auto"/>
              <w:right w:val="single" w:sz="6" w:space="0" w:color="auto"/>
            </w:tcBorders>
            <w:vAlign w:val="center"/>
          </w:tcPr>
          <w:p w:rsidR="00D61338" w:rsidRDefault="00D61338" w:rsidP="00D61338">
            <w:pPr>
              <w:autoSpaceDE w:val="0"/>
              <w:autoSpaceDN w:val="0"/>
              <w:adjustRightInd w:val="0"/>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Тепловая нагрузка, м</w:t>
            </w:r>
            <w:r>
              <w:rPr>
                <w:rFonts w:ascii="Times New Roman" w:hAnsi="Times New Roman" w:cs="Times New Roman"/>
                <w:color w:val="000000"/>
                <w:sz w:val="24"/>
                <w:szCs w:val="24"/>
                <w:vertAlign w:val="superscript"/>
              </w:rPr>
              <w:t>3</w:t>
            </w:r>
            <w:r>
              <w:rPr>
                <w:rFonts w:ascii="Times New Roman" w:hAnsi="Times New Roman" w:cs="Times New Roman"/>
                <w:color w:val="000000"/>
                <w:sz w:val="24"/>
                <w:szCs w:val="24"/>
              </w:rPr>
              <w:t>/ч</w:t>
            </w:r>
          </w:p>
        </w:tc>
      </w:tr>
      <w:tr w:rsidR="00D61338" w:rsidTr="00D61338">
        <w:trPr>
          <w:gridBefore w:val="1"/>
          <w:wBefore w:w="9" w:type="pct"/>
          <w:trHeight w:val="283"/>
        </w:trPr>
        <w:tc>
          <w:tcPr>
            <w:tcW w:w="507" w:type="pct"/>
            <w:vMerge/>
            <w:tcBorders>
              <w:left w:val="single" w:sz="6" w:space="0" w:color="auto"/>
              <w:right w:val="single" w:sz="6" w:space="0" w:color="auto"/>
            </w:tcBorders>
            <w:vAlign w:val="center"/>
          </w:tcPr>
          <w:p w:rsidR="00D61338" w:rsidRDefault="00D61338" w:rsidP="00D61338">
            <w:pPr>
              <w:autoSpaceDE w:val="0"/>
              <w:autoSpaceDN w:val="0"/>
              <w:adjustRightInd w:val="0"/>
              <w:spacing w:after="0"/>
              <w:jc w:val="center"/>
              <w:rPr>
                <w:rFonts w:ascii="Times New Roman" w:hAnsi="Times New Roman" w:cs="Times New Roman"/>
                <w:color w:val="000000"/>
                <w:sz w:val="24"/>
                <w:szCs w:val="24"/>
              </w:rPr>
            </w:pPr>
          </w:p>
        </w:tc>
        <w:tc>
          <w:tcPr>
            <w:tcW w:w="479" w:type="pct"/>
            <w:vMerge/>
            <w:tcBorders>
              <w:left w:val="single" w:sz="6" w:space="0" w:color="auto"/>
              <w:right w:val="single" w:sz="6" w:space="0" w:color="auto"/>
            </w:tcBorders>
            <w:vAlign w:val="center"/>
          </w:tcPr>
          <w:p w:rsidR="00D61338" w:rsidRDefault="00D61338" w:rsidP="00D61338">
            <w:pPr>
              <w:autoSpaceDE w:val="0"/>
              <w:autoSpaceDN w:val="0"/>
              <w:adjustRightInd w:val="0"/>
              <w:spacing w:after="0"/>
              <w:jc w:val="center"/>
              <w:rPr>
                <w:rFonts w:ascii="Times New Roman" w:hAnsi="Times New Roman" w:cs="Times New Roman"/>
                <w:color w:val="000000"/>
                <w:sz w:val="24"/>
                <w:szCs w:val="24"/>
              </w:rPr>
            </w:pPr>
          </w:p>
        </w:tc>
        <w:tc>
          <w:tcPr>
            <w:tcW w:w="1006" w:type="pct"/>
            <w:gridSpan w:val="2"/>
            <w:tcBorders>
              <w:top w:val="single" w:sz="6" w:space="0" w:color="auto"/>
              <w:left w:val="single" w:sz="6" w:space="0" w:color="auto"/>
              <w:bottom w:val="single" w:sz="6" w:space="0" w:color="auto"/>
              <w:right w:val="single" w:sz="6" w:space="0" w:color="auto"/>
            </w:tcBorders>
            <w:vAlign w:val="center"/>
          </w:tcPr>
          <w:p w:rsidR="00D61338" w:rsidRDefault="00D61338" w:rsidP="00D61338">
            <w:pPr>
              <w:autoSpaceDE w:val="0"/>
              <w:autoSpaceDN w:val="0"/>
              <w:adjustRightInd w:val="0"/>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Отопление</w:t>
            </w:r>
          </w:p>
        </w:tc>
        <w:tc>
          <w:tcPr>
            <w:tcW w:w="956" w:type="pct"/>
            <w:gridSpan w:val="2"/>
            <w:tcBorders>
              <w:top w:val="single" w:sz="6" w:space="0" w:color="auto"/>
              <w:left w:val="single" w:sz="6" w:space="0" w:color="auto"/>
              <w:bottom w:val="single" w:sz="6" w:space="0" w:color="auto"/>
              <w:right w:val="single" w:sz="6" w:space="0" w:color="auto"/>
            </w:tcBorders>
            <w:vAlign w:val="center"/>
          </w:tcPr>
          <w:p w:rsidR="00D61338" w:rsidRDefault="00D61338" w:rsidP="00D61338">
            <w:pPr>
              <w:autoSpaceDE w:val="0"/>
              <w:autoSpaceDN w:val="0"/>
              <w:adjustRightInd w:val="0"/>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Вентиляция</w:t>
            </w:r>
          </w:p>
        </w:tc>
        <w:tc>
          <w:tcPr>
            <w:tcW w:w="1021" w:type="pct"/>
            <w:gridSpan w:val="4"/>
            <w:tcBorders>
              <w:top w:val="single" w:sz="6" w:space="0" w:color="auto"/>
              <w:left w:val="single" w:sz="6" w:space="0" w:color="auto"/>
              <w:bottom w:val="single" w:sz="6" w:space="0" w:color="auto"/>
              <w:right w:val="single" w:sz="6" w:space="0" w:color="auto"/>
            </w:tcBorders>
            <w:vAlign w:val="center"/>
          </w:tcPr>
          <w:p w:rsidR="00D61338" w:rsidRDefault="00D61338" w:rsidP="00D61338">
            <w:pPr>
              <w:autoSpaceDE w:val="0"/>
              <w:autoSpaceDN w:val="0"/>
              <w:adjustRightInd w:val="0"/>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ГВС</w:t>
            </w:r>
          </w:p>
        </w:tc>
        <w:tc>
          <w:tcPr>
            <w:tcW w:w="1022" w:type="pct"/>
            <w:gridSpan w:val="5"/>
            <w:tcBorders>
              <w:top w:val="single" w:sz="6" w:space="0" w:color="auto"/>
              <w:left w:val="single" w:sz="6" w:space="0" w:color="auto"/>
              <w:bottom w:val="single" w:sz="6" w:space="0" w:color="auto"/>
              <w:right w:val="single" w:sz="6" w:space="0" w:color="auto"/>
            </w:tcBorders>
            <w:vAlign w:val="center"/>
          </w:tcPr>
          <w:p w:rsidR="00D61338" w:rsidRDefault="00D61338" w:rsidP="00D61338">
            <w:pPr>
              <w:autoSpaceDE w:val="0"/>
              <w:autoSpaceDN w:val="0"/>
              <w:adjustRightInd w:val="0"/>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Суммарная</w:t>
            </w:r>
          </w:p>
        </w:tc>
      </w:tr>
      <w:tr w:rsidR="00D61338" w:rsidTr="00D61338">
        <w:trPr>
          <w:gridBefore w:val="1"/>
          <w:wBefore w:w="9" w:type="pct"/>
          <w:trHeight w:val="283"/>
        </w:trPr>
        <w:tc>
          <w:tcPr>
            <w:tcW w:w="507" w:type="pct"/>
            <w:vMerge/>
            <w:tcBorders>
              <w:left w:val="single" w:sz="6" w:space="0" w:color="auto"/>
              <w:bottom w:val="single" w:sz="6" w:space="0" w:color="auto"/>
              <w:right w:val="single" w:sz="6" w:space="0" w:color="auto"/>
            </w:tcBorders>
            <w:vAlign w:val="center"/>
          </w:tcPr>
          <w:p w:rsidR="00D61338" w:rsidRDefault="00D61338" w:rsidP="00D61338">
            <w:pPr>
              <w:autoSpaceDE w:val="0"/>
              <w:autoSpaceDN w:val="0"/>
              <w:adjustRightInd w:val="0"/>
              <w:spacing w:after="0"/>
              <w:jc w:val="center"/>
              <w:rPr>
                <w:rFonts w:ascii="Times New Roman" w:hAnsi="Times New Roman" w:cs="Times New Roman"/>
                <w:color w:val="000000"/>
                <w:sz w:val="24"/>
                <w:szCs w:val="24"/>
              </w:rPr>
            </w:pPr>
          </w:p>
        </w:tc>
        <w:tc>
          <w:tcPr>
            <w:tcW w:w="479" w:type="pct"/>
            <w:vMerge/>
            <w:tcBorders>
              <w:left w:val="single" w:sz="6" w:space="0" w:color="auto"/>
              <w:bottom w:val="single" w:sz="6" w:space="0" w:color="auto"/>
              <w:right w:val="single" w:sz="6" w:space="0" w:color="auto"/>
            </w:tcBorders>
            <w:vAlign w:val="center"/>
          </w:tcPr>
          <w:p w:rsidR="00D61338" w:rsidRDefault="00D61338" w:rsidP="00D61338">
            <w:pPr>
              <w:autoSpaceDE w:val="0"/>
              <w:autoSpaceDN w:val="0"/>
              <w:adjustRightInd w:val="0"/>
              <w:spacing w:after="0"/>
              <w:jc w:val="center"/>
              <w:rPr>
                <w:rFonts w:ascii="Times New Roman" w:hAnsi="Times New Roman" w:cs="Times New Roman"/>
                <w:color w:val="000000"/>
                <w:sz w:val="24"/>
                <w:szCs w:val="24"/>
              </w:rPr>
            </w:pPr>
          </w:p>
        </w:tc>
        <w:tc>
          <w:tcPr>
            <w:tcW w:w="575" w:type="pct"/>
            <w:tcBorders>
              <w:top w:val="single" w:sz="6" w:space="0" w:color="auto"/>
              <w:left w:val="single" w:sz="6" w:space="0" w:color="auto"/>
              <w:bottom w:val="single" w:sz="6" w:space="0" w:color="auto"/>
              <w:right w:val="single" w:sz="6" w:space="0" w:color="auto"/>
            </w:tcBorders>
            <w:vAlign w:val="center"/>
          </w:tcPr>
          <w:p w:rsidR="00D61338" w:rsidRDefault="00D61338" w:rsidP="00D61338">
            <w:pPr>
              <w:autoSpaceDE w:val="0"/>
              <w:autoSpaceDN w:val="0"/>
              <w:adjustRightInd w:val="0"/>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Существующее потребление</w:t>
            </w:r>
          </w:p>
        </w:tc>
        <w:tc>
          <w:tcPr>
            <w:tcW w:w="431" w:type="pct"/>
            <w:tcBorders>
              <w:top w:val="single" w:sz="6" w:space="0" w:color="auto"/>
              <w:left w:val="single" w:sz="6" w:space="0" w:color="auto"/>
              <w:bottom w:val="single" w:sz="6" w:space="0" w:color="auto"/>
              <w:right w:val="single" w:sz="6" w:space="0" w:color="auto"/>
            </w:tcBorders>
            <w:shd w:val="clear" w:color="auto" w:fill="auto"/>
            <w:vAlign w:val="center"/>
          </w:tcPr>
          <w:p w:rsidR="00D61338" w:rsidRDefault="00D61338" w:rsidP="00D61338">
            <w:pPr>
              <w:autoSpaceDE w:val="0"/>
              <w:autoSpaceDN w:val="0"/>
              <w:adjustRightInd w:val="0"/>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Прирост потребления</w:t>
            </w:r>
          </w:p>
        </w:tc>
        <w:tc>
          <w:tcPr>
            <w:tcW w:w="528" w:type="pct"/>
            <w:tcBorders>
              <w:top w:val="single" w:sz="6" w:space="0" w:color="auto"/>
              <w:left w:val="single" w:sz="6" w:space="0" w:color="auto"/>
              <w:bottom w:val="single" w:sz="6" w:space="0" w:color="auto"/>
              <w:right w:val="single" w:sz="6" w:space="0" w:color="auto"/>
            </w:tcBorders>
            <w:shd w:val="clear" w:color="auto" w:fill="auto"/>
            <w:vAlign w:val="center"/>
          </w:tcPr>
          <w:p w:rsidR="00D61338" w:rsidRDefault="00D61338" w:rsidP="00D61338">
            <w:pPr>
              <w:autoSpaceDE w:val="0"/>
              <w:autoSpaceDN w:val="0"/>
              <w:adjustRightInd w:val="0"/>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Существующее потребление</w:t>
            </w:r>
          </w:p>
        </w:tc>
        <w:tc>
          <w:tcPr>
            <w:tcW w:w="428" w:type="pct"/>
            <w:tcBorders>
              <w:top w:val="single" w:sz="6" w:space="0" w:color="auto"/>
              <w:left w:val="single" w:sz="6" w:space="0" w:color="auto"/>
              <w:bottom w:val="single" w:sz="6" w:space="0" w:color="auto"/>
              <w:right w:val="single" w:sz="6" w:space="0" w:color="auto"/>
            </w:tcBorders>
            <w:shd w:val="clear" w:color="auto" w:fill="auto"/>
            <w:vAlign w:val="center"/>
          </w:tcPr>
          <w:p w:rsidR="00D61338" w:rsidRDefault="00D61338" w:rsidP="00D61338">
            <w:pPr>
              <w:autoSpaceDE w:val="0"/>
              <w:autoSpaceDN w:val="0"/>
              <w:adjustRightInd w:val="0"/>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Прирост потребления</w:t>
            </w:r>
          </w:p>
        </w:tc>
        <w:tc>
          <w:tcPr>
            <w:tcW w:w="556" w:type="pct"/>
            <w:gridSpan w:val="2"/>
            <w:tcBorders>
              <w:top w:val="single" w:sz="6" w:space="0" w:color="auto"/>
              <w:left w:val="single" w:sz="6" w:space="0" w:color="auto"/>
              <w:bottom w:val="single" w:sz="6" w:space="0" w:color="auto"/>
              <w:right w:val="single" w:sz="6" w:space="0" w:color="auto"/>
            </w:tcBorders>
            <w:shd w:val="clear" w:color="auto" w:fill="auto"/>
            <w:vAlign w:val="center"/>
          </w:tcPr>
          <w:p w:rsidR="00D61338" w:rsidRDefault="00D61338" w:rsidP="00D61338">
            <w:pPr>
              <w:autoSpaceDE w:val="0"/>
              <w:autoSpaceDN w:val="0"/>
              <w:adjustRightInd w:val="0"/>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Существующее потребление</w:t>
            </w:r>
          </w:p>
        </w:tc>
        <w:tc>
          <w:tcPr>
            <w:tcW w:w="465" w:type="pct"/>
            <w:gridSpan w:val="2"/>
            <w:tcBorders>
              <w:top w:val="single" w:sz="6" w:space="0" w:color="auto"/>
              <w:left w:val="single" w:sz="6" w:space="0" w:color="auto"/>
              <w:bottom w:val="single" w:sz="6" w:space="0" w:color="auto"/>
              <w:right w:val="single" w:sz="6" w:space="0" w:color="auto"/>
            </w:tcBorders>
            <w:shd w:val="clear" w:color="auto" w:fill="auto"/>
            <w:vAlign w:val="center"/>
          </w:tcPr>
          <w:p w:rsidR="00D61338" w:rsidRDefault="00D61338" w:rsidP="00D61338">
            <w:pPr>
              <w:autoSpaceDE w:val="0"/>
              <w:autoSpaceDN w:val="0"/>
              <w:adjustRightInd w:val="0"/>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Прирост потребления</w:t>
            </w:r>
          </w:p>
        </w:tc>
        <w:tc>
          <w:tcPr>
            <w:tcW w:w="556" w:type="pct"/>
            <w:gridSpan w:val="2"/>
            <w:tcBorders>
              <w:top w:val="single" w:sz="6" w:space="0" w:color="auto"/>
              <w:left w:val="single" w:sz="6" w:space="0" w:color="auto"/>
              <w:bottom w:val="single" w:sz="6" w:space="0" w:color="auto"/>
              <w:right w:val="single" w:sz="6" w:space="0" w:color="auto"/>
            </w:tcBorders>
            <w:vAlign w:val="center"/>
          </w:tcPr>
          <w:p w:rsidR="00D61338" w:rsidRDefault="00D61338" w:rsidP="00D61338">
            <w:pPr>
              <w:autoSpaceDE w:val="0"/>
              <w:autoSpaceDN w:val="0"/>
              <w:adjustRightInd w:val="0"/>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Существующее потребление</w:t>
            </w:r>
          </w:p>
        </w:tc>
        <w:tc>
          <w:tcPr>
            <w:tcW w:w="466" w:type="pct"/>
            <w:gridSpan w:val="3"/>
            <w:tcBorders>
              <w:top w:val="single" w:sz="6" w:space="0" w:color="auto"/>
              <w:left w:val="single" w:sz="6" w:space="0" w:color="auto"/>
              <w:bottom w:val="single" w:sz="6" w:space="0" w:color="auto"/>
              <w:right w:val="single" w:sz="6" w:space="0" w:color="auto"/>
            </w:tcBorders>
            <w:vAlign w:val="center"/>
          </w:tcPr>
          <w:p w:rsidR="00D61338" w:rsidRDefault="00D61338" w:rsidP="00D61338">
            <w:pPr>
              <w:autoSpaceDE w:val="0"/>
              <w:autoSpaceDN w:val="0"/>
              <w:adjustRightInd w:val="0"/>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Прирост потребления</w:t>
            </w:r>
          </w:p>
        </w:tc>
      </w:tr>
      <w:tr w:rsidR="00D61338" w:rsidTr="00D61338">
        <w:trPr>
          <w:gridBefore w:val="1"/>
          <w:wBefore w:w="9" w:type="pct"/>
          <w:trHeight w:val="283"/>
        </w:trPr>
        <w:tc>
          <w:tcPr>
            <w:tcW w:w="507" w:type="pct"/>
            <w:vMerge w:val="restart"/>
            <w:tcBorders>
              <w:top w:val="single" w:sz="6" w:space="0" w:color="auto"/>
              <w:left w:val="single" w:sz="6" w:space="0" w:color="auto"/>
              <w:right w:val="single" w:sz="6" w:space="0" w:color="auto"/>
            </w:tcBorders>
            <w:vAlign w:val="center"/>
          </w:tcPr>
          <w:p w:rsidR="00D61338" w:rsidRDefault="00D61338" w:rsidP="00D61338">
            <w:pPr>
              <w:autoSpaceDE w:val="0"/>
              <w:autoSpaceDN w:val="0"/>
              <w:adjustRightInd w:val="0"/>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с. Утянка</w:t>
            </w:r>
          </w:p>
        </w:tc>
        <w:tc>
          <w:tcPr>
            <w:tcW w:w="479" w:type="pct"/>
            <w:tcBorders>
              <w:top w:val="single" w:sz="6" w:space="0" w:color="auto"/>
              <w:left w:val="single" w:sz="6" w:space="0" w:color="auto"/>
              <w:bottom w:val="single" w:sz="6" w:space="0" w:color="auto"/>
              <w:right w:val="single" w:sz="6" w:space="0" w:color="auto"/>
            </w:tcBorders>
            <w:vAlign w:val="center"/>
          </w:tcPr>
          <w:p w:rsidR="00D61338" w:rsidRDefault="00D61338" w:rsidP="00D61338">
            <w:pPr>
              <w:autoSpaceDE w:val="0"/>
              <w:autoSpaceDN w:val="0"/>
              <w:adjustRightInd w:val="0"/>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2013</w:t>
            </w:r>
          </w:p>
        </w:tc>
        <w:tc>
          <w:tcPr>
            <w:tcW w:w="575" w:type="pct"/>
            <w:tcBorders>
              <w:top w:val="single" w:sz="6" w:space="0" w:color="auto"/>
              <w:left w:val="single" w:sz="6" w:space="0" w:color="auto"/>
              <w:bottom w:val="single" w:sz="6" w:space="0" w:color="auto"/>
              <w:right w:val="single" w:sz="6" w:space="0" w:color="auto"/>
            </w:tcBorders>
            <w:vAlign w:val="center"/>
          </w:tcPr>
          <w:p w:rsidR="00D61338" w:rsidRDefault="00D61338" w:rsidP="00D61338">
            <w:pPr>
              <w:autoSpaceDE w:val="0"/>
              <w:autoSpaceDN w:val="0"/>
              <w:adjustRightInd w:val="0"/>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52,210</w:t>
            </w:r>
          </w:p>
        </w:tc>
        <w:tc>
          <w:tcPr>
            <w:tcW w:w="431" w:type="pct"/>
            <w:tcBorders>
              <w:top w:val="single" w:sz="6" w:space="0" w:color="auto"/>
              <w:left w:val="single" w:sz="6" w:space="0" w:color="auto"/>
              <w:bottom w:val="single" w:sz="6" w:space="0" w:color="auto"/>
              <w:right w:val="single" w:sz="6" w:space="0" w:color="auto"/>
            </w:tcBorders>
            <w:shd w:val="clear" w:color="auto" w:fill="auto"/>
            <w:vAlign w:val="center"/>
          </w:tcPr>
          <w:p w:rsidR="00D61338" w:rsidRDefault="00D61338" w:rsidP="00D61338">
            <w:pPr>
              <w:autoSpaceDE w:val="0"/>
              <w:autoSpaceDN w:val="0"/>
              <w:adjustRightInd w:val="0"/>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w:t>
            </w:r>
          </w:p>
        </w:tc>
        <w:tc>
          <w:tcPr>
            <w:tcW w:w="528" w:type="pct"/>
            <w:tcBorders>
              <w:top w:val="single" w:sz="6" w:space="0" w:color="auto"/>
              <w:left w:val="single" w:sz="6" w:space="0" w:color="auto"/>
              <w:bottom w:val="single" w:sz="6" w:space="0" w:color="auto"/>
              <w:right w:val="single" w:sz="6" w:space="0" w:color="auto"/>
            </w:tcBorders>
            <w:shd w:val="clear" w:color="auto" w:fill="auto"/>
            <w:vAlign w:val="center"/>
          </w:tcPr>
          <w:p w:rsidR="00D61338" w:rsidRDefault="00D61338" w:rsidP="00D61338">
            <w:pPr>
              <w:autoSpaceDE w:val="0"/>
              <w:autoSpaceDN w:val="0"/>
              <w:adjustRightInd w:val="0"/>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w:t>
            </w:r>
          </w:p>
        </w:tc>
        <w:tc>
          <w:tcPr>
            <w:tcW w:w="428" w:type="pct"/>
            <w:tcBorders>
              <w:top w:val="single" w:sz="6" w:space="0" w:color="auto"/>
              <w:left w:val="single" w:sz="6" w:space="0" w:color="auto"/>
              <w:bottom w:val="single" w:sz="6" w:space="0" w:color="auto"/>
              <w:right w:val="single" w:sz="6" w:space="0" w:color="auto"/>
            </w:tcBorders>
            <w:shd w:val="clear" w:color="auto" w:fill="auto"/>
            <w:vAlign w:val="center"/>
          </w:tcPr>
          <w:p w:rsidR="00D61338" w:rsidRDefault="00D61338" w:rsidP="00D61338">
            <w:pPr>
              <w:autoSpaceDE w:val="0"/>
              <w:autoSpaceDN w:val="0"/>
              <w:adjustRightInd w:val="0"/>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w:t>
            </w:r>
          </w:p>
        </w:tc>
        <w:tc>
          <w:tcPr>
            <w:tcW w:w="556" w:type="pct"/>
            <w:gridSpan w:val="2"/>
            <w:tcBorders>
              <w:top w:val="single" w:sz="6" w:space="0" w:color="auto"/>
              <w:left w:val="single" w:sz="6" w:space="0" w:color="auto"/>
              <w:bottom w:val="single" w:sz="6" w:space="0" w:color="auto"/>
              <w:right w:val="single" w:sz="6" w:space="0" w:color="auto"/>
            </w:tcBorders>
            <w:shd w:val="clear" w:color="auto" w:fill="auto"/>
            <w:vAlign w:val="center"/>
          </w:tcPr>
          <w:p w:rsidR="00D61338" w:rsidRDefault="00D61338" w:rsidP="00D61338">
            <w:pPr>
              <w:autoSpaceDE w:val="0"/>
              <w:autoSpaceDN w:val="0"/>
              <w:adjustRightInd w:val="0"/>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w:t>
            </w:r>
          </w:p>
        </w:tc>
        <w:tc>
          <w:tcPr>
            <w:tcW w:w="465" w:type="pct"/>
            <w:gridSpan w:val="2"/>
            <w:tcBorders>
              <w:top w:val="single" w:sz="6" w:space="0" w:color="auto"/>
              <w:left w:val="single" w:sz="6" w:space="0" w:color="auto"/>
              <w:bottom w:val="single" w:sz="6" w:space="0" w:color="auto"/>
              <w:right w:val="single" w:sz="6" w:space="0" w:color="auto"/>
            </w:tcBorders>
            <w:shd w:val="clear" w:color="auto" w:fill="auto"/>
            <w:vAlign w:val="center"/>
          </w:tcPr>
          <w:p w:rsidR="00D61338" w:rsidRDefault="00D61338" w:rsidP="00D61338">
            <w:pPr>
              <w:autoSpaceDE w:val="0"/>
              <w:autoSpaceDN w:val="0"/>
              <w:adjustRightInd w:val="0"/>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w:t>
            </w:r>
          </w:p>
        </w:tc>
        <w:tc>
          <w:tcPr>
            <w:tcW w:w="556" w:type="pct"/>
            <w:gridSpan w:val="2"/>
            <w:tcBorders>
              <w:top w:val="single" w:sz="6" w:space="0" w:color="auto"/>
              <w:left w:val="single" w:sz="6" w:space="0" w:color="auto"/>
              <w:bottom w:val="single" w:sz="6" w:space="0" w:color="auto"/>
              <w:right w:val="single" w:sz="6" w:space="0" w:color="auto"/>
            </w:tcBorders>
            <w:vAlign w:val="center"/>
          </w:tcPr>
          <w:p w:rsidR="00D61338" w:rsidRDefault="00D61338" w:rsidP="00D61338">
            <w:pPr>
              <w:autoSpaceDE w:val="0"/>
              <w:autoSpaceDN w:val="0"/>
              <w:adjustRightInd w:val="0"/>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52,210</w:t>
            </w:r>
          </w:p>
        </w:tc>
        <w:tc>
          <w:tcPr>
            <w:tcW w:w="466" w:type="pct"/>
            <w:gridSpan w:val="3"/>
            <w:tcBorders>
              <w:top w:val="single" w:sz="6" w:space="0" w:color="auto"/>
              <w:left w:val="single" w:sz="6" w:space="0" w:color="auto"/>
              <w:bottom w:val="single" w:sz="6" w:space="0" w:color="auto"/>
              <w:right w:val="single" w:sz="6" w:space="0" w:color="auto"/>
            </w:tcBorders>
            <w:vAlign w:val="center"/>
          </w:tcPr>
          <w:p w:rsidR="00D61338" w:rsidRDefault="00D61338" w:rsidP="00D61338">
            <w:pPr>
              <w:autoSpaceDE w:val="0"/>
              <w:autoSpaceDN w:val="0"/>
              <w:adjustRightInd w:val="0"/>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w:t>
            </w:r>
          </w:p>
        </w:tc>
      </w:tr>
      <w:tr w:rsidR="00D61338" w:rsidTr="00D61338">
        <w:trPr>
          <w:gridBefore w:val="1"/>
          <w:wBefore w:w="9" w:type="pct"/>
          <w:trHeight w:val="283"/>
        </w:trPr>
        <w:tc>
          <w:tcPr>
            <w:tcW w:w="507" w:type="pct"/>
            <w:vMerge/>
            <w:tcBorders>
              <w:left w:val="single" w:sz="6" w:space="0" w:color="auto"/>
              <w:right w:val="single" w:sz="6" w:space="0" w:color="auto"/>
            </w:tcBorders>
            <w:vAlign w:val="center"/>
          </w:tcPr>
          <w:p w:rsidR="00D61338" w:rsidRDefault="00D61338" w:rsidP="00D61338">
            <w:pPr>
              <w:autoSpaceDE w:val="0"/>
              <w:autoSpaceDN w:val="0"/>
              <w:adjustRightInd w:val="0"/>
              <w:spacing w:after="0"/>
              <w:jc w:val="center"/>
              <w:rPr>
                <w:rFonts w:ascii="Times New Roman" w:hAnsi="Times New Roman" w:cs="Times New Roman"/>
                <w:color w:val="000000"/>
                <w:sz w:val="24"/>
                <w:szCs w:val="24"/>
              </w:rPr>
            </w:pPr>
          </w:p>
        </w:tc>
        <w:tc>
          <w:tcPr>
            <w:tcW w:w="479" w:type="pct"/>
            <w:tcBorders>
              <w:top w:val="single" w:sz="6" w:space="0" w:color="auto"/>
              <w:left w:val="single" w:sz="6" w:space="0" w:color="auto"/>
              <w:bottom w:val="single" w:sz="6" w:space="0" w:color="auto"/>
              <w:right w:val="single" w:sz="6" w:space="0" w:color="auto"/>
            </w:tcBorders>
            <w:vAlign w:val="center"/>
          </w:tcPr>
          <w:p w:rsidR="00D61338" w:rsidRDefault="00D61338" w:rsidP="00D61338">
            <w:pPr>
              <w:autoSpaceDE w:val="0"/>
              <w:autoSpaceDN w:val="0"/>
              <w:adjustRightInd w:val="0"/>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2014</w:t>
            </w:r>
          </w:p>
        </w:tc>
        <w:tc>
          <w:tcPr>
            <w:tcW w:w="575" w:type="pct"/>
            <w:tcBorders>
              <w:top w:val="single" w:sz="6" w:space="0" w:color="auto"/>
              <w:left w:val="single" w:sz="6" w:space="0" w:color="auto"/>
              <w:bottom w:val="single" w:sz="6" w:space="0" w:color="auto"/>
              <w:right w:val="single" w:sz="6" w:space="0" w:color="auto"/>
            </w:tcBorders>
            <w:vAlign w:val="center"/>
          </w:tcPr>
          <w:p w:rsidR="00D61338" w:rsidRDefault="00D61338" w:rsidP="00D61338">
            <w:pPr>
              <w:autoSpaceDE w:val="0"/>
              <w:autoSpaceDN w:val="0"/>
              <w:adjustRightInd w:val="0"/>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52,210</w:t>
            </w:r>
          </w:p>
        </w:tc>
        <w:tc>
          <w:tcPr>
            <w:tcW w:w="431" w:type="pct"/>
            <w:tcBorders>
              <w:top w:val="single" w:sz="6" w:space="0" w:color="auto"/>
              <w:left w:val="single" w:sz="6" w:space="0" w:color="auto"/>
              <w:bottom w:val="single" w:sz="6" w:space="0" w:color="auto"/>
              <w:right w:val="single" w:sz="6" w:space="0" w:color="auto"/>
            </w:tcBorders>
            <w:vAlign w:val="center"/>
          </w:tcPr>
          <w:p w:rsidR="00D61338" w:rsidRDefault="00D61338" w:rsidP="00D61338">
            <w:pPr>
              <w:autoSpaceDE w:val="0"/>
              <w:autoSpaceDN w:val="0"/>
              <w:adjustRightInd w:val="0"/>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w:t>
            </w:r>
          </w:p>
        </w:tc>
        <w:tc>
          <w:tcPr>
            <w:tcW w:w="528" w:type="pct"/>
            <w:tcBorders>
              <w:top w:val="single" w:sz="6" w:space="0" w:color="auto"/>
              <w:left w:val="single" w:sz="6" w:space="0" w:color="auto"/>
              <w:bottom w:val="single" w:sz="6" w:space="0" w:color="auto"/>
              <w:right w:val="single" w:sz="6" w:space="0" w:color="auto"/>
            </w:tcBorders>
            <w:vAlign w:val="center"/>
          </w:tcPr>
          <w:p w:rsidR="00D61338" w:rsidRDefault="00D61338" w:rsidP="00D61338">
            <w:pPr>
              <w:autoSpaceDE w:val="0"/>
              <w:autoSpaceDN w:val="0"/>
              <w:adjustRightInd w:val="0"/>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w:t>
            </w:r>
          </w:p>
        </w:tc>
        <w:tc>
          <w:tcPr>
            <w:tcW w:w="428" w:type="pct"/>
            <w:tcBorders>
              <w:top w:val="single" w:sz="6" w:space="0" w:color="auto"/>
              <w:left w:val="single" w:sz="6" w:space="0" w:color="auto"/>
              <w:bottom w:val="single" w:sz="6" w:space="0" w:color="auto"/>
              <w:right w:val="single" w:sz="6" w:space="0" w:color="auto"/>
            </w:tcBorders>
            <w:vAlign w:val="center"/>
          </w:tcPr>
          <w:p w:rsidR="00D61338" w:rsidRDefault="00D61338" w:rsidP="00D61338">
            <w:pPr>
              <w:autoSpaceDE w:val="0"/>
              <w:autoSpaceDN w:val="0"/>
              <w:adjustRightInd w:val="0"/>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w:t>
            </w:r>
          </w:p>
        </w:tc>
        <w:tc>
          <w:tcPr>
            <w:tcW w:w="556" w:type="pct"/>
            <w:gridSpan w:val="2"/>
            <w:tcBorders>
              <w:top w:val="single" w:sz="6" w:space="0" w:color="auto"/>
              <w:left w:val="single" w:sz="6" w:space="0" w:color="auto"/>
              <w:bottom w:val="single" w:sz="6" w:space="0" w:color="auto"/>
              <w:right w:val="single" w:sz="6" w:space="0" w:color="auto"/>
            </w:tcBorders>
            <w:vAlign w:val="center"/>
          </w:tcPr>
          <w:p w:rsidR="00D61338" w:rsidRDefault="00D61338" w:rsidP="00D61338">
            <w:pPr>
              <w:autoSpaceDE w:val="0"/>
              <w:autoSpaceDN w:val="0"/>
              <w:adjustRightInd w:val="0"/>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w:t>
            </w:r>
          </w:p>
        </w:tc>
        <w:tc>
          <w:tcPr>
            <w:tcW w:w="465" w:type="pct"/>
            <w:gridSpan w:val="2"/>
            <w:tcBorders>
              <w:top w:val="single" w:sz="6" w:space="0" w:color="auto"/>
              <w:left w:val="single" w:sz="6" w:space="0" w:color="auto"/>
              <w:bottom w:val="single" w:sz="6" w:space="0" w:color="auto"/>
              <w:right w:val="single" w:sz="6" w:space="0" w:color="auto"/>
            </w:tcBorders>
            <w:vAlign w:val="center"/>
          </w:tcPr>
          <w:p w:rsidR="00D61338" w:rsidRDefault="00D61338" w:rsidP="00D61338">
            <w:pPr>
              <w:autoSpaceDE w:val="0"/>
              <w:autoSpaceDN w:val="0"/>
              <w:adjustRightInd w:val="0"/>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w:t>
            </w:r>
          </w:p>
        </w:tc>
        <w:tc>
          <w:tcPr>
            <w:tcW w:w="556" w:type="pct"/>
            <w:gridSpan w:val="2"/>
            <w:tcBorders>
              <w:top w:val="single" w:sz="6" w:space="0" w:color="auto"/>
              <w:left w:val="single" w:sz="6" w:space="0" w:color="auto"/>
              <w:bottom w:val="single" w:sz="6" w:space="0" w:color="auto"/>
              <w:right w:val="single" w:sz="6" w:space="0" w:color="auto"/>
            </w:tcBorders>
            <w:vAlign w:val="center"/>
          </w:tcPr>
          <w:p w:rsidR="00D61338" w:rsidRDefault="00D61338" w:rsidP="00D61338">
            <w:pPr>
              <w:autoSpaceDE w:val="0"/>
              <w:autoSpaceDN w:val="0"/>
              <w:adjustRightInd w:val="0"/>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52,210</w:t>
            </w:r>
          </w:p>
        </w:tc>
        <w:tc>
          <w:tcPr>
            <w:tcW w:w="466" w:type="pct"/>
            <w:gridSpan w:val="3"/>
            <w:tcBorders>
              <w:top w:val="single" w:sz="6" w:space="0" w:color="auto"/>
              <w:left w:val="single" w:sz="6" w:space="0" w:color="auto"/>
              <w:bottom w:val="single" w:sz="6" w:space="0" w:color="auto"/>
              <w:right w:val="single" w:sz="6" w:space="0" w:color="auto"/>
            </w:tcBorders>
            <w:vAlign w:val="center"/>
          </w:tcPr>
          <w:p w:rsidR="00D61338" w:rsidRDefault="00D61338" w:rsidP="00D61338">
            <w:pPr>
              <w:autoSpaceDE w:val="0"/>
              <w:autoSpaceDN w:val="0"/>
              <w:adjustRightInd w:val="0"/>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w:t>
            </w:r>
          </w:p>
        </w:tc>
      </w:tr>
      <w:tr w:rsidR="00D61338" w:rsidTr="00D61338">
        <w:trPr>
          <w:gridBefore w:val="1"/>
          <w:wBefore w:w="9" w:type="pct"/>
          <w:trHeight w:val="283"/>
        </w:trPr>
        <w:tc>
          <w:tcPr>
            <w:tcW w:w="507" w:type="pct"/>
            <w:vMerge/>
            <w:tcBorders>
              <w:left w:val="single" w:sz="6" w:space="0" w:color="auto"/>
              <w:right w:val="single" w:sz="6" w:space="0" w:color="auto"/>
            </w:tcBorders>
            <w:vAlign w:val="center"/>
          </w:tcPr>
          <w:p w:rsidR="00D61338" w:rsidRDefault="00D61338" w:rsidP="00D61338">
            <w:pPr>
              <w:autoSpaceDE w:val="0"/>
              <w:autoSpaceDN w:val="0"/>
              <w:adjustRightInd w:val="0"/>
              <w:spacing w:after="0"/>
              <w:jc w:val="center"/>
              <w:rPr>
                <w:rFonts w:ascii="Times New Roman" w:hAnsi="Times New Roman" w:cs="Times New Roman"/>
                <w:color w:val="000000"/>
                <w:sz w:val="24"/>
                <w:szCs w:val="24"/>
              </w:rPr>
            </w:pPr>
          </w:p>
        </w:tc>
        <w:tc>
          <w:tcPr>
            <w:tcW w:w="479" w:type="pct"/>
            <w:tcBorders>
              <w:top w:val="single" w:sz="6" w:space="0" w:color="auto"/>
              <w:left w:val="single" w:sz="6" w:space="0" w:color="auto"/>
              <w:bottom w:val="single" w:sz="6" w:space="0" w:color="auto"/>
              <w:right w:val="single" w:sz="6" w:space="0" w:color="auto"/>
            </w:tcBorders>
            <w:vAlign w:val="center"/>
          </w:tcPr>
          <w:p w:rsidR="00D61338" w:rsidRDefault="00D61338" w:rsidP="00D61338">
            <w:pPr>
              <w:autoSpaceDE w:val="0"/>
              <w:autoSpaceDN w:val="0"/>
              <w:adjustRightInd w:val="0"/>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2015</w:t>
            </w:r>
          </w:p>
        </w:tc>
        <w:tc>
          <w:tcPr>
            <w:tcW w:w="575" w:type="pct"/>
            <w:tcBorders>
              <w:top w:val="single" w:sz="6" w:space="0" w:color="auto"/>
              <w:left w:val="single" w:sz="6" w:space="0" w:color="auto"/>
              <w:bottom w:val="single" w:sz="6" w:space="0" w:color="auto"/>
              <w:right w:val="single" w:sz="6" w:space="0" w:color="auto"/>
            </w:tcBorders>
            <w:vAlign w:val="center"/>
          </w:tcPr>
          <w:p w:rsidR="00D61338" w:rsidRDefault="00D61338" w:rsidP="00D61338">
            <w:pPr>
              <w:autoSpaceDE w:val="0"/>
              <w:autoSpaceDN w:val="0"/>
              <w:adjustRightInd w:val="0"/>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52,210</w:t>
            </w:r>
          </w:p>
        </w:tc>
        <w:tc>
          <w:tcPr>
            <w:tcW w:w="431" w:type="pct"/>
            <w:tcBorders>
              <w:top w:val="single" w:sz="6" w:space="0" w:color="auto"/>
              <w:left w:val="single" w:sz="6" w:space="0" w:color="auto"/>
              <w:bottom w:val="single" w:sz="6" w:space="0" w:color="auto"/>
              <w:right w:val="single" w:sz="6" w:space="0" w:color="auto"/>
            </w:tcBorders>
            <w:vAlign w:val="center"/>
          </w:tcPr>
          <w:p w:rsidR="00D61338" w:rsidRDefault="00D61338" w:rsidP="00D61338">
            <w:pPr>
              <w:autoSpaceDE w:val="0"/>
              <w:autoSpaceDN w:val="0"/>
              <w:adjustRightInd w:val="0"/>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w:t>
            </w:r>
          </w:p>
        </w:tc>
        <w:tc>
          <w:tcPr>
            <w:tcW w:w="528" w:type="pct"/>
            <w:tcBorders>
              <w:top w:val="single" w:sz="6" w:space="0" w:color="auto"/>
              <w:left w:val="single" w:sz="6" w:space="0" w:color="auto"/>
              <w:bottom w:val="single" w:sz="6" w:space="0" w:color="auto"/>
              <w:right w:val="single" w:sz="6" w:space="0" w:color="auto"/>
            </w:tcBorders>
            <w:vAlign w:val="center"/>
          </w:tcPr>
          <w:p w:rsidR="00D61338" w:rsidRDefault="00D61338" w:rsidP="00D61338">
            <w:pPr>
              <w:autoSpaceDE w:val="0"/>
              <w:autoSpaceDN w:val="0"/>
              <w:adjustRightInd w:val="0"/>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w:t>
            </w:r>
          </w:p>
        </w:tc>
        <w:tc>
          <w:tcPr>
            <w:tcW w:w="428" w:type="pct"/>
            <w:tcBorders>
              <w:top w:val="single" w:sz="6" w:space="0" w:color="auto"/>
              <w:left w:val="single" w:sz="6" w:space="0" w:color="auto"/>
              <w:bottom w:val="single" w:sz="6" w:space="0" w:color="auto"/>
              <w:right w:val="single" w:sz="6" w:space="0" w:color="auto"/>
            </w:tcBorders>
            <w:vAlign w:val="center"/>
          </w:tcPr>
          <w:p w:rsidR="00D61338" w:rsidRDefault="00D61338" w:rsidP="00D61338">
            <w:pPr>
              <w:autoSpaceDE w:val="0"/>
              <w:autoSpaceDN w:val="0"/>
              <w:adjustRightInd w:val="0"/>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w:t>
            </w:r>
          </w:p>
        </w:tc>
        <w:tc>
          <w:tcPr>
            <w:tcW w:w="556" w:type="pct"/>
            <w:gridSpan w:val="2"/>
            <w:tcBorders>
              <w:top w:val="single" w:sz="6" w:space="0" w:color="auto"/>
              <w:left w:val="single" w:sz="6" w:space="0" w:color="auto"/>
              <w:bottom w:val="single" w:sz="6" w:space="0" w:color="auto"/>
              <w:right w:val="single" w:sz="6" w:space="0" w:color="auto"/>
            </w:tcBorders>
            <w:vAlign w:val="center"/>
          </w:tcPr>
          <w:p w:rsidR="00D61338" w:rsidRDefault="00D61338" w:rsidP="00D61338">
            <w:pPr>
              <w:autoSpaceDE w:val="0"/>
              <w:autoSpaceDN w:val="0"/>
              <w:adjustRightInd w:val="0"/>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w:t>
            </w:r>
          </w:p>
        </w:tc>
        <w:tc>
          <w:tcPr>
            <w:tcW w:w="465" w:type="pct"/>
            <w:gridSpan w:val="2"/>
            <w:tcBorders>
              <w:top w:val="single" w:sz="6" w:space="0" w:color="auto"/>
              <w:left w:val="single" w:sz="6" w:space="0" w:color="auto"/>
              <w:bottom w:val="single" w:sz="6" w:space="0" w:color="auto"/>
              <w:right w:val="single" w:sz="6" w:space="0" w:color="auto"/>
            </w:tcBorders>
            <w:vAlign w:val="center"/>
          </w:tcPr>
          <w:p w:rsidR="00D61338" w:rsidRDefault="00D61338" w:rsidP="00D61338">
            <w:pPr>
              <w:autoSpaceDE w:val="0"/>
              <w:autoSpaceDN w:val="0"/>
              <w:adjustRightInd w:val="0"/>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w:t>
            </w:r>
          </w:p>
        </w:tc>
        <w:tc>
          <w:tcPr>
            <w:tcW w:w="556" w:type="pct"/>
            <w:gridSpan w:val="2"/>
            <w:tcBorders>
              <w:top w:val="single" w:sz="6" w:space="0" w:color="auto"/>
              <w:left w:val="single" w:sz="6" w:space="0" w:color="auto"/>
              <w:bottom w:val="single" w:sz="6" w:space="0" w:color="auto"/>
              <w:right w:val="single" w:sz="6" w:space="0" w:color="auto"/>
            </w:tcBorders>
            <w:vAlign w:val="center"/>
          </w:tcPr>
          <w:p w:rsidR="00D61338" w:rsidRDefault="00D61338" w:rsidP="00D61338">
            <w:pPr>
              <w:autoSpaceDE w:val="0"/>
              <w:autoSpaceDN w:val="0"/>
              <w:adjustRightInd w:val="0"/>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52,210</w:t>
            </w:r>
          </w:p>
        </w:tc>
        <w:tc>
          <w:tcPr>
            <w:tcW w:w="466" w:type="pct"/>
            <w:gridSpan w:val="3"/>
            <w:tcBorders>
              <w:top w:val="single" w:sz="6" w:space="0" w:color="auto"/>
              <w:left w:val="single" w:sz="6" w:space="0" w:color="auto"/>
              <w:bottom w:val="single" w:sz="6" w:space="0" w:color="auto"/>
              <w:right w:val="single" w:sz="6" w:space="0" w:color="auto"/>
            </w:tcBorders>
            <w:vAlign w:val="center"/>
          </w:tcPr>
          <w:p w:rsidR="00D61338" w:rsidRDefault="00D61338" w:rsidP="00D61338">
            <w:pPr>
              <w:autoSpaceDE w:val="0"/>
              <w:autoSpaceDN w:val="0"/>
              <w:adjustRightInd w:val="0"/>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w:t>
            </w:r>
          </w:p>
        </w:tc>
      </w:tr>
      <w:tr w:rsidR="00D61338" w:rsidTr="00D61338">
        <w:trPr>
          <w:gridBefore w:val="1"/>
          <w:wBefore w:w="9" w:type="pct"/>
          <w:trHeight w:val="283"/>
        </w:trPr>
        <w:tc>
          <w:tcPr>
            <w:tcW w:w="507" w:type="pct"/>
            <w:vMerge/>
            <w:tcBorders>
              <w:left w:val="single" w:sz="6" w:space="0" w:color="auto"/>
              <w:right w:val="single" w:sz="6" w:space="0" w:color="auto"/>
            </w:tcBorders>
            <w:vAlign w:val="center"/>
          </w:tcPr>
          <w:p w:rsidR="00D61338" w:rsidRDefault="00D61338" w:rsidP="00D61338">
            <w:pPr>
              <w:autoSpaceDE w:val="0"/>
              <w:autoSpaceDN w:val="0"/>
              <w:adjustRightInd w:val="0"/>
              <w:spacing w:after="0"/>
              <w:jc w:val="center"/>
              <w:rPr>
                <w:rFonts w:ascii="Times New Roman" w:hAnsi="Times New Roman" w:cs="Times New Roman"/>
                <w:color w:val="000000"/>
                <w:sz w:val="24"/>
                <w:szCs w:val="24"/>
              </w:rPr>
            </w:pPr>
          </w:p>
        </w:tc>
        <w:tc>
          <w:tcPr>
            <w:tcW w:w="479" w:type="pct"/>
            <w:tcBorders>
              <w:top w:val="single" w:sz="6" w:space="0" w:color="auto"/>
              <w:left w:val="single" w:sz="6" w:space="0" w:color="auto"/>
              <w:bottom w:val="single" w:sz="6" w:space="0" w:color="auto"/>
              <w:right w:val="single" w:sz="6" w:space="0" w:color="auto"/>
            </w:tcBorders>
            <w:vAlign w:val="center"/>
          </w:tcPr>
          <w:p w:rsidR="00D61338" w:rsidRDefault="00D61338" w:rsidP="00D61338">
            <w:pPr>
              <w:autoSpaceDE w:val="0"/>
              <w:autoSpaceDN w:val="0"/>
              <w:adjustRightInd w:val="0"/>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2016</w:t>
            </w:r>
          </w:p>
        </w:tc>
        <w:tc>
          <w:tcPr>
            <w:tcW w:w="575" w:type="pct"/>
            <w:tcBorders>
              <w:top w:val="single" w:sz="6" w:space="0" w:color="auto"/>
              <w:left w:val="single" w:sz="6" w:space="0" w:color="auto"/>
              <w:bottom w:val="single" w:sz="6" w:space="0" w:color="auto"/>
              <w:right w:val="single" w:sz="6" w:space="0" w:color="auto"/>
            </w:tcBorders>
            <w:vAlign w:val="center"/>
          </w:tcPr>
          <w:p w:rsidR="00D61338" w:rsidRDefault="00D61338" w:rsidP="00D61338">
            <w:pPr>
              <w:autoSpaceDE w:val="0"/>
              <w:autoSpaceDN w:val="0"/>
              <w:adjustRightInd w:val="0"/>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52,210</w:t>
            </w:r>
          </w:p>
        </w:tc>
        <w:tc>
          <w:tcPr>
            <w:tcW w:w="431" w:type="pct"/>
            <w:tcBorders>
              <w:top w:val="single" w:sz="6" w:space="0" w:color="auto"/>
              <w:left w:val="single" w:sz="6" w:space="0" w:color="auto"/>
              <w:bottom w:val="single" w:sz="6" w:space="0" w:color="auto"/>
              <w:right w:val="single" w:sz="6" w:space="0" w:color="auto"/>
            </w:tcBorders>
            <w:vAlign w:val="center"/>
          </w:tcPr>
          <w:p w:rsidR="00D61338" w:rsidRDefault="00D61338" w:rsidP="00D61338">
            <w:pPr>
              <w:autoSpaceDE w:val="0"/>
              <w:autoSpaceDN w:val="0"/>
              <w:adjustRightInd w:val="0"/>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w:t>
            </w:r>
          </w:p>
        </w:tc>
        <w:tc>
          <w:tcPr>
            <w:tcW w:w="528" w:type="pct"/>
            <w:tcBorders>
              <w:top w:val="single" w:sz="6" w:space="0" w:color="auto"/>
              <w:left w:val="single" w:sz="6" w:space="0" w:color="auto"/>
              <w:bottom w:val="single" w:sz="6" w:space="0" w:color="auto"/>
              <w:right w:val="single" w:sz="6" w:space="0" w:color="auto"/>
            </w:tcBorders>
            <w:vAlign w:val="center"/>
          </w:tcPr>
          <w:p w:rsidR="00D61338" w:rsidRDefault="00D61338" w:rsidP="00D61338">
            <w:pPr>
              <w:autoSpaceDE w:val="0"/>
              <w:autoSpaceDN w:val="0"/>
              <w:adjustRightInd w:val="0"/>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w:t>
            </w:r>
          </w:p>
        </w:tc>
        <w:tc>
          <w:tcPr>
            <w:tcW w:w="428" w:type="pct"/>
            <w:tcBorders>
              <w:top w:val="single" w:sz="6" w:space="0" w:color="auto"/>
              <w:left w:val="single" w:sz="6" w:space="0" w:color="auto"/>
              <w:bottom w:val="single" w:sz="6" w:space="0" w:color="auto"/>
              <w:right w:val="single" w:sz="6" w:space="0" w:color="auto"/>
            </w:tcBorders>
            <w:vAlign w:val="center"/>
          </w:tcPr>
          <w:p w:rsidR="00D61338" w:rsidRDefault="00D61338" w:rsidP="00D61338">
            <w:pPr>
              <w:autoSpaceDE w:val="0"/>
              <w:autoSpaceDN w:val="0"/>
              <w:adjustRightInd w:val="0"/>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w:t>
            </w:r>
          </w:p>
        </w:tc>
        <w:tc>
          <w:tcPr>
            <w:tcW w:w="556" w:type="pct"/>
            <w:gridSpan w:val="2"/>
            <w:tcBorders>
              <w:top w:val="single" w:sz="6" w:space="0" w:color="auto"/>
              <w:left w:val="single" w:sz="6" w:space="0" w:color="auto"/>
              <w:bottom w:val="single" w:sz="6" w:space="0" w:color="auto"/>
              <w:right w:val="single" w:sz="6" w:space="0" w:color="auto"/>
            </w:tcBorders>
            <w:vAlign w:val="center"/>
          </w:tcPr>
          <w:p w:rsidR="00D61338" w:rsidRDefault="00D61338" w:rsidP="00D61338">
            <w:pPr>
              <w:autoSpaceDE w:val="0"/>
              <w:autoSpaceDN w:val="0"/>
              <w:adjustRightInd w:val="0"/>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w:t>
            </w:r>
          </w:p>
        </w:tc>
        <w:tc>
          <w:tcPr>
            <w:tcW w:w="465" w:type="pct"/>
            <w:gridSpan w:val="2"/>
            <w:tcBorders>
              <w:top w:val="single" w:sz="6" w:space="0" w:color="auto"/>
              <w:left w:val="single" w:sz="6" w:space="0" w:color="auto"/>
              <w:bottom w:val="single" w:sz="6" w:space="0" w:color="auto"/>
              <w:right w:val="single" w:sz="6" w:space="0" w:color="auto"/>
            </w:tcBorders>
            <w:vAlign w:val="center"/>
          </w:tcPr>
          <w:p w:rsidR="00D61338" w:rsidRDefault="00D61338" w:rsidP="00D61338">
            <w:pPr>
              <w:autoSpaceDE w:val="0"/>
              <w:autoSpaceDN w:val="0"/>
              <w:adjustRightInd w:val="0"/>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w:t>
            </w:r>
          </w:p>
        </w:tc>
        <w:tc>
          <w:tcPr>
            <w:tcW w:w="556" w:type="pct"/>
            <w:gridSpan w:val="2"/>
            <w:tcBorders>
              <w:top w:val="single" w:sz="6" w:space="0" w:color="auto"/>
              <w:left w:val="single" w:sz="6" w:space="0" w:color="auto"/>
              <w:bottom w:val="single" w:sz="6" w:space="0" w:color="auto"/>
              <w:right w:val="single" w:sz="6" w:space="0" w:color="auto"/>
            </w:tcBorders>
            <w:vAlign w:val="center"/>
          </w:tcPr>
          <w:p w:rsidR="00D61338" w:rsidRDefault="00D61338" w:rsidP="00D61338">
            <w:pPr>
              <w:autoSpaceDE w:val="0"/>
              <w:autoSpaceDN w:val="0"/>
              <w:adjustRightInd w:val="0"/>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52,210</w:t>
            </w:r>
          </w:p>
        </w:tc>
        <w:tc>
          <w:tcPr>
            <w:tcW w:w="466" w:type="pct"/>
            <w:gridSpan w:val="3"/>
            <w:tcBorders>
              <w:top w:val="single" w:sz="6" w:space="0" w:color="auto"/>
              <w:left w:val="single" w:sz="6" w:space="0" w:color="auto"/>
              <w:bottom w:val="single" w:sz="6" w:space="0" w:color="auto"/>
              <w:right w:val="single" w:sz="6" w:space="0" w:color="auto"/>
            </w:tcBorders>
            <w:vAlign w:val="center"/>
          </w:tcPr>
          <w:p w:rsidR="00D61338" w:rsidRDefault="00D61338" w:rsidP="00D61338">
            <w:pPr>
              <w:autoSpaceDE w:val="0"/>
              <w:autoSpaceDN w:val="0"/>
              <w:adjustRightInd w:val="0"/>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w:t>
            </w:r>
          </w:p>
        </w:tc>
      </w:tr>
      <w:tr w:rsidR="00D61338" w:rsidTr="00D61338">
        <w:trPr>
          <w:gridBefore w:val="1"/>
          <w:wBefore w:w="9" w:type="pct"/>
          <w:trHeight w:val="283"/>
        </w:trPr>
        <w:tc>
          <w:tcPr>
            <w:tcW w:w="507" w:type="pct"/>
            <w:vMerge/>
            <w:tcBorders>
              <w:left w:val="single" w:sz="6" w:space="0" w:color="auto"/>
              <w:right w:val="single" w:sz="6" w:space="0" w:color="auto"/>
            </w:tcBorders>
            <w:vAlign w:val="center"/>
          </w:tcPr>
          <w:p w:rsidR="00D61338" w:rsidRDefault="00D61338" w:rsidP="00D61338">
            <w:pPr>
              <w:autoSpaceDE w:val="0"/>
              <w:autoSpaceDN w:val="0"/>
              <w:adjustRightInd w:val="0"/>
              <w:spacing w:after="0"/>
              <w:jc w:val="center"/>
              <w:rPr>
                <w:rFonts w:ascii="Times New Roman" w:hAnsi="Times New Roman" w:cs="Times New Roman"/>
                <w:color w:val="000000"/>
                <w:sz w:val="24"/>
                <w:szCs w:val="24"/>
              </w:rPr>
            </w:pPr>
          </w:p>
        </w:tc>
        <w:tc>
          <w:tcPr>
            <w:tcW w:w="479" w:type="pct"/>
            <w:tcBorders>
              <w:top w:val="single" w:sz="6" w:space="0" w:color="auto"/>
              <w:left w:val="single" w:sz="6" w:space="0" w:color="auto"/>
              <w:bottom w:val="single" w:sz="6" w:space="0" w:color="auto"/>
              <w:right w:val="single" w:sz="6" w:space="0" w:color="auto"/>
            </w:tcBorders>
            <w:vAlign w:val="center"/>
          </w:tcPr>
          <w:p w:rsidR="00D61338" w:rsidRDefault="00D61338" w:rsidP="00D61338">
            <w:pPr>
              <w:autoSpaceDE w:val="0"/>
              <w:autoSpaceDN w:val="0"/>
              <w:adjustRightInd w:val="0"/>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2017</w:t>
            </w:r>
          </w:p>
        </w:tc>
        <w:tc>
          <w:tcPr>
            <w:tcW w:w="575" w:type="pct"/>
            <w:tcBorders>
              <w:top w:val="single" w:sz="6" w:space="0" w:color="auto"/>
              <w:left w:val="single" w:sz="6" w:space="0" w:color="auto"/>
              <w:bottom w:val="single" w:sz="6" w:space="0" w:color="auto"/>
              <w:right w:val="single" w:sz="6" w:space="0" w:color="auto"/>
            </w:tcBorders>
            <w:vAlign w:val="center"/>
          </w:tcPr>
          <w:p w:rsidR="00D61338" w:rsidRDefault="00D61338" w:rsidP="00D61338">
            <w:pPr>
              <w:autoSpaceDE w:val="0"/>
              <w:autoSpaceDN w:val="0"/>
              <w:adjustRightInd w:val="0"/>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52,210</w:t>
            </w:r>
          </w:p>
        </w:tc>
        <w:tc>
          <w:tcPr>
            <w:tcW w:w="431" w:type="pct"/>
            <w:tcBorders>
              <w:top w:val="single" w:sz="6" w:space="0" w:color="auto"/>
              <w:left w:val="single" w:sz="6" w:space="0" w:color="auto"/>
              <w:bottom w:val="single" w:sz="6" w:space="0" w:color="auto"/>
              <w:right w:val="single" w:sz="6" w:space="0" w:color="auto"/>
            </w:tcBorders>
            <w:vAlign w:val="center"/>
          </w:tcPr>
          <w:p w:rsidR="00D61338" w:rsidRDefault="00D61338" w:rsidP="00D61338">
            <w:pPr>
              <w:autoSpaceDE w:val="0"/>
              <w:autoSpaceDN w:val="0"/>
              <w:adjustRightInd w:val="0"/>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23,000</w:t>
            </w:r>
          </w:p>
        </w:tc>
        <w:tc>
          <w:tcPr>
            <w:tcW w:w="528" w:type="pct"/>
            <w:tcBorders>
              <w:top w:val="single" w:sz="6" w:space="0" w:color="auto"/>
              <w:left w:val="single" w:sz="6" w:space="0" w:color="auto"/>
              <w:bottom w:val="single" w:sz="6" w:space="0" w:color="auto"/>
              <w:right w:val="single" w:sz="6" w:space="0" w:color="auto"/>
            </w:tcBorders>
            <w:vAlign w:val="center"/>
          </w:tcPr>
          <w:p w:rsidR="00D61338" w:rsidRDefault="00D61338" w:rsidP="00D61338">
            <w:pPr>
              <w:autoSpaceDE w:val="0"/>
              <w:autoSpaceDN w:val="0"/>
              <w:adjustRightInd w:val="0"/>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w:t>
            </w:r>
          </w:p>
        </w:tc>
        <w:tc>
          <w:tcPr>
            <w:tcW w:w="428" w:type="pct"/>
            <w:tcBorders>
              <w:top w:val="single" w:sz="6" w:space="0" w:color="auto"/>
              <w:left w:val="single" w:sz="6" w:space="0" w:color="auto"/>
              <w:bottom w:val="single" w:sz="6" w:space="0" w:color="auto"/>
              <w:right w:val="single" w:sz="6" w:space="0" w:color="auto"/>
            </w:tcBorders>
            <w:vAlign w:val="center"/>
          </w:tcPr>
          <w:p w:rsidR="00D61338" w:rsidRDefault="00D61338" w:rsidP="00D61338">
            <w:pPr>
              <w:autoSpaceDE w:val="0"/>
              <w:autoSpaceDN w:val="0"/>
              <w:adjustRightInd w:val="0"/>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w:t>
            </w:r>
          </w:p>
        </w:tc>
        <w:tc>
          <w:tcPr>
            <w:tcW w:w="556" w:type="pct"/>
            <w:gridSpan w:val="2"/>
            <w:tcBorders>
              <w:top w:val="single" w:sz="6" w:space="0" w:color="auto"/>
              <w:left w:val="single" w:sz="6" w:space="0" w:color="auto"/>
              <w:bottom w:val="single" w:sz="6" w:space="0" w:color="auto"/>
              <w:right w:val="single" w:sz="6" w:space="0" w:color="auto"/>
            </w:tcBorders>
            <w:vAlign w:val="center"/>
          </w:tcPr>
          <w:p w:rsidR="00D61338" w:rsidRDefault="00D61338" w:rsidP="00D61338">
            <w:pPr>
              <w:autoSpaceDE w:val="0"/>
              <w:autoSpaceDN w:val="0"/>
              <w:adjustRightInd w:val="0"/>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w:t>
            </w:r>
          </w:p>
        </w:tc>
        <w:tc>
          <w:tcPr>
            <w:tcW w:w="465" w:type="pct"/>
            <w:gridSpan w:val="2"/>
            <w:tcBorders>
              <w:top w:val="single" w:sz="6" w:space="0" w:color="auto"/>
              <w:left w:val="single" w:sz="6" w:space="0" w:color="auto"/>
              <w:bottom w:val="single" w:sz="6" w:space="0" w:color="auto"/>
              <w:right w:val="single" w:sz="6" w:space="0" w:color="auto"/>
            </w:tcBorders>
            <w:vAlign w:val="center"/>
          </w:tcPr>
          <w:p w:rsidR="00D61338" w:rsidRDefault="00D61338" w:rsidP="00D61338">
            <w:pPr>
              <w:autoSpaceDE w:val="0"/>
              <w:autoSpaceDN w:val="0"/>
              <w:adjustRightInd w:val="0"/>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w:t>
            </w:r>
          </w:p>
        </w:tc>
        <w:tc>
          <w:tcPr>
            <w:tcW w:w="556" w:type="pct"/>
            <w:gridSpan w:val="2"/>
            <w:tcBorders>
              <w:top w:val="single" w:sz="6" w:space="0" w:color="auto"/>
              <w:left w:val="single" w:sz="6" w:space="0" w:color="auto"/>
              <w:bottom w:val="single" w:sz="6" w:space="0" w:color="auto"/>
              <w:right w:val="single" w:sz="6" w:space="0" w:color="auto"/>
            </w:tcBorders>
            <w:vAlign w:val="center"/>
          </w:tcPr>
          <w:p w:rsidR="00D61338" w:rsidRDefault="00D61338" w:rsidP="00D61338">
            <w:pPr>
              <w:autoSpaceDE w:val="0"/>
              <w:autoSpaceDN w:val="0"/>
              <w:adjustRightInd w:val="0"/>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52,210</w:t>
            </w:r>
          </w:p>
        </w:tc>
        <w:tc>
          <w:tcPr>
            <w:tcW w:w="466" w:type="pct"/>
            <w:gridSpan w:val="3"/>
            <w:tcBorders>
              <w:top w:val="single" w:sz="6" w:space="0" w:color="auto"/>
              <w:left w:val="single" w:sz="6" w:space="0" w:color="auto"/>
              <w:bottom w:val="single" w:sz="6" w:space="0" w:color="auto"/>
              <w:right w:val="single" w:sz="6" w:space="0" w:color="auto"/>
            </w:tcBorders>
            <w:vAlign w:val="center"/>
          </w:tcPr>
          <w:p w:rsidR="00D61338" w:rsidRDefault="00D61338" w:rsidP="00D61338">
            <w:pPr>
              <w:autoSpaceDE w:val="0"/>
              <w:autoSpaceDN w:val="0"/>
              <w:adjustRightInd w:val="0"/>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23,000</w:t>
            </w:r>
          </w:p>
        </w:tc>
      </w:tr>
      <w:tr w:rsidR="00D61338" w:rsidTr="00D61338">
        <w:trPr>
          <w:gridBefore w:val="1"/>
          <w:wBefore w:w="9" w:type="pct"/>
          <w:trHeight w:val="283"/>
        </w:trPr>
        <w:tc>
          <w:tcPr>
            <w:tcW w:w="507" w:type="pct"/>
            <w:vMerge/>
            <w:tcBorders>
              <w:left w:val="single" w:sz="6" w:space="0" w:color="auto"/>
              <w:right w:val="single" w:sz="6" w:space="0" w:color="auto"/>
            </w:tcBorders>
            <w:vAlign w:val="center"/>
          </w:tcPr>
          <w:p w:rsidR="00D61338" w:rsidRDefault="00D61338" w:rsidP="00D61338">
            <w:pPr>
              <w:autoSpaceDE w:val="0"/>
              <w:autoSpaceDN w:val="0"/>
              <w:adjustRightInd w:val="0"/>
              <w:spacing w:after="0"/>
              <w:jc w:val="center"/>
              <w:rPr>
                <w:rFonts w:ascii="Times New Roman" w:hAnsi="Times New Roman" w:cs="Times New Roman"/>
                <w:color w:val="000000"/>
                <w:sz w:val="24"/>
                <w:szCs w:val="24"/>
              </w:rPr>
            </w:pPr>
          </w:p>
        </w:tc>
        <w:tc>
          <w:tcPr>
            <w:tcW w:w="479" w:type="pct"/>
            <w:tcBorders>
              <w:top w:val="single" w:sz="6" w:space="0" w:color="auto"/>
              <w:left w:val="single" w:sz="6" w:space="0" w:color="auto"/>
              <w:bottom w:val="single" w:sz="6" w:space="0" w:color="auto"/>
              <w:right w:val="single" w:sz="6" w:space="0" w:color="auto"/>
            </w:tcBorders>
            <w:vAlign w:val="center"/>
          </w:tcPr>
          <w:p w:rsidR="00D61338" w:rsidRDefault="00D61338" w:rsidP="00D61338">
            <w:pPr>
              <w:autoSpaceDE w:val="0"/>
              <w:autoSpaceDN w:val="0"/>
              <w:adjustRightInd w:val="0"/>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2018-2022</w:t>
            </w:r>
          </w:p>
        </w:tc>
        <w:tc>
          <w:tcPr>
            <w:tcW w:w="575" w:type="pct"/>
            <w:tcBorders>
              <w:top w:val="single" w:sz="6" w:space="0" w:color="auto"/>
              <w:left w:val="single" w:sz="6" w:space="0" w:color="auto"/>
              <w:bottom w:val="single" w:sz="6" w:space="0" w:color="auto"/>
              <w:right w:val="single" w:sz="6" w:space="0" w:color="auto"/>
            </w:tcBorders>
            <w:vAlign w:val="center"/>
          </w:tcPr>
          <w:p w:rsidR="00D61338" w:rsidRDefault="00D61338" w:rsidP="00D61338">
            <w:pPr>
              <w:autoSpaceDE w:val="0"/>
              <w:autoSpaceDN w:val="0"/>
              <w:adjustRightInd w:val="0"/>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75,210</w:t>
            </w:r>
          </w:p>
        </w:tc>
        <w:tc>
          <w:tcPr>
            <w:tcW w:w="431" w:type="pct"/>
            <w:tcBorders>
              <w:top w:val="single" w:sz="6" w:space="0" w:color="auto"/>
              <w:left w:val="single" w:sz="6" w:space="0" w:color="auto"/>
              <w:bottom w:val="single" w:sz="6" w:space="0" w:color="auto"/>
              <w:right w:val="single" w:sz="6" w:space="0" w:color="auto"/>
            </w:tcBorders>
            <w:vAlign w:val="center"/>
          </w:tcPr>
          <w:p w:rsidR="00D61338" w:rsidRDefault="00D61338" w:rsidP="00D61338">
            <w:pPr>
              <w:autoSpaceDE w:val="0"/>
              <w:autoSpaceDN w:val="0"/>
              <w:adjustRightInd w:val="0"/>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2,333</w:t>
            </w:r>
          </w:p>
        </w:tc>
        <w:tc>
          <w:tcPr>
            <w:tcW w:w="528" w:type="pct"/>
            <w:tcBorders>
              <w:top w:val="single" w:sz="6" w:space="0" w:color="auto"/>
              <w:left w:val="single" w:sz="6" w:space="0" w:color="auto"/>
              <w:bottom w:val="single" w:sz="6" w:space="0" w:color="auto"/>
              <w:right w:val="single" w:sz="6" w:space="0" w:color="auto"/>
            </w:tcBorders>
            <w:vAlign w:val="center"/>
          </w:tcPr>
          <w:p w:rsidR="00D61338" w:rsidRDefault="00D61338" w:rsidP="00D61338">
            <w:pPr>
              <w:autoSpaceDE w:val="0"/>
              <w:autoSpaceDN w:val="0"/>
              <w:adjustRightInd w:val="0"/>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w:t>
            </w:r>
          </w:p>
        </w:tc>
        <w:tc>
          <w:tcPr>
            <w:tcW w:w="428" w:type="pct"/>
            <w:tcBorders>
              <w:top w:val="single" w:sz="6" w:space="0" w:color="auto"/>
              <w:left w:val="single" w:sz="6" w:space="0" w:color="auto"/>
              <w:bottom w:val="single" w:sz="6" w:space="0" w:color="auto"/>
              <w:right w:val="single" w:sz="6" w:space="0" w:color="auto"/>
            </w:tcBorders>
            <w:vAlign w:val="center"/>
          </w:tcPr>
          <w:p w:rsidR="00D61338" w:rsidRDefault="00D61338" w:rsidP="00D61338">
            <w:pPr>
              <w:autoSpaceDE w:val="0"/>
              <w:autoSpaceDN w:val="0"/>
              <w:adjustRightInd w:val="0"/>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w:t>
            </w:r>
          </w:p>
        </w:tc>
        <w:tc>
          <w:tcPr>
            <w:tcW w:w="556" w:type="pct"/>
            <w:gridSpan w:val="2"/>
            <w:tcBorders>
              <w:top w:val="single" w:sz="6" w:space="0" w:color="auto"/>
              <w:left w:val="single" w:sz="6" w:space="0" w:color="auto"/>
              <w:bottom w:val="single" w:sz="6" w:space="0" w:color="auto"/>
              <w:right w:val="single" w:sz="6" w:space="0" w:color="auto"/>
            </w:tcBorders>
            <w:vAlign w:val="center"/>
          </w:tcPr>
          <w:p w:rsidR="00D61338" w:rsidRDefault="00D61338" w:rsidP="00D61338">
            <w:pPr>
              <w:autoSpaceDE w:val="0"/>
              <w:autoSpaceDN w:val="0"/>
              <w:adjustRightInd w:val="0"/>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w:t>
            </w:r>
          </w:p>
        </w:tc>
        <w:tc>
          <w:tcPr>
            <w:tcW w:w="465" w:type="pct"/>
            <w:gridSpan w:val="2"/>
            <w:tcBorders>
              <w:top w:val="single" w:sz="6" w:space="0" w:color="auto"/>
              <w:left w:val="single" w:sz="6" w:space="0" w:color="auto"/>
              <w:bottom w:val="single" w:sz="6" w:space="0" w:color="auto"/>
              <w:right w:val="single" w:sz="6" w:space="0" w:color="auto"/>
            </w:tcBorders>
            <w:vAlign w:val="center"/>
          </w:tcPr>
          <w:p w:rsidR="00D61338" w:rsidRDefault="00D61338" w:rsidP="00D61338">
            <w:pPr>
              <w:autoSpaceDE w:val="0"/>
              <w:autoSpaceDN w:val="0"/>
              <w:adjustRightInd w:val="0"/>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w:t>
            </w:r>
          </w:p>
        </w:tc>
        <w:tc>
          <w:tcPr>
            <w:tcW w:w="556" w:type="pct"/>
            <w:gridSpan w:val="2"/>
            <w:tcBorders>
              <w:top w:val="single" w:sz="6" w:space="0" w:color="auto"/>
              <w:left w:val="single" w:sz="6" w:space="0" w:color="auto"/>
              <w:bottom w:val="single" w:sz="6" w:space="0" w:color="auto"/>
              <w:right w:val="single" w:sz="6" w:space="0" w:color="auto"/>
            </w:tcBorders>
            <w:vAlign w:val="center"/>
          </w:tcPr>
          <w:p w:rsidR="00D61338" w:rsidRDefault="00D61338" w:rsidP="00D61338">
            <w:pPr>
              <w:autoSpaceDE w:val="0"/>
              <w:autoSpaceDN w:val="0"/>
              <w:adjustRightInd w:val="0"/>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75,210</w:t>
            </w:r>
          </w:p>
        </w:tc>
        <w:tc>
          <w:tcPr>
            <w:tcW w:w="466" w:type="pct"/>
            <w:gridSpan w:val="3"/>
            <w:tcBorders>
              <w:top w:val="single" w:sz="6" w:space="0" w:color="auto"/>
              <w:left w:val="single" w:sz="6" w:space="0" w:color="auto"/>
              <w:bottom w:val="single" w:sz="6" w:space="0" w:color="auto"/>
              <w:right w:val="single" w:sz="6" w:space="0" w:color="auto"/>
            </w:tcBorders>
            <w:vAlign w:val="center"/>
          </w:tcPr>
          <w:p w:rsidR="00D61338" w:rsidRDefault="00D61338" w:rsidP="00D61338">
            <w:pPr>
              <w:autoSpaceDE w:val="0"/>
              <w:autoSpaceDN w:val="0"/>
              <w:adjustRightInd w:val="0"/>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2,333</w:t>
            </w:r>
          </w:p>
        </w:tc>
      </w:tr>
      <w:tr w:rsidR="00D61338" w:rsidTr="00D61338">
        <w:trPr>
          <w:gridBefore w:val="1"/>
          <w:wBefore w:w="9" w:type="pct"/>
          <w:trHeight w:val="283"/>
        </w:trPr>
        <w:tc>
          <w:tcPr>
            <w:tcW w:w="507" w:type="pct"/>
            <w:vMerge/>
            <w:tcBorders>
              <w:left w:val="single" w:sz="6" w:space="0" w:color="auto"/>
              <w:bottom w:val="single" w:sz="6" w:space="0" w:color="auto"/>
              <w:right w:val="single" w:sz="6" w:space="0" w:color="auto"/>
            </w:tcBorders>
            <w:vAlign w:val="center"/>
          </w:tcPr>
          <w:p w:rsidR="00D61338" w:rsidRDefault="00D61338" w:rsidP="00D61338">
            <w:pPr>
              <w:autoSpaceDE w:val="0"/>
              <w:autoSpaceDN w:val="0"/>
              <w:adjustRightInd w:val="0"/>
              <w:spacing w:after="0"/>
              <w:jc w:val="center"/>
              <w:rPr>
                <w:rFonts w:ascii="Times New Roman" w:hAnsi="Times New Roman" w:cs="Times New Roman"/>
                <w:color w:val="000000"/>
                <w:sz w:val="24"/>
                <w:szCs w:val="24"/>
              </w:rPr>
            </w:pPr>
          </w:p>
        </w:tc>
        <w:tc>
          <w:tcPr>
            <w:tcW w:w="479" w:type="pct"/>
            <w:tcBorders>
              <w:top w:val="single" w:sz="6" w:space="0" w:color="auto"/>
              <w:left w:val="single" w:sz="6" w:space="0" w:color="auto"/>
              <w:bottom w:val="single" w:sz="6" w:space="0" w:color="auto"/>
              <w:right w:val="single" w:sz="6" w:space="0" w:color="auto"/>
            </w:tcBorders>
            <w:vAlign w:val="center"/>
          </w:tcPr>
          <w:p w:rsidR="00D61338" w:rsidRDefault="00D61338" w:rsidP="00D61338">
            <w:pPr>
              <w:autoSpaceDE w:val="0"/>
              <w:autoSpaceDN w:val="0"/>
              <w:adjustRightInd w:val="0"/>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2023-2027</w:t>
            </w:r>
          </w:p>
        </w:tc>
        <w:tc>
          <w:tcPr>
            <w:tcW w:w="575" w:type="pct"/>
            <w:tcBorders>
              <w:top w:val="single" w:sz="6" w:space="0" w:color="auto"/>
              <w:left w:val="single" w:sz="6" w:space="0" w:color="auto"/>
              <w:bottom w:val="single" w:sz="6" w:space="0" w:color="auto"/>
              <w:right w:val="single" w:sz="6" w:space="0" w:color="auto"/>
            </w:tcBorders>
            <w:vAlign w:val="center"/>
          </w:tcPr>
          <w:p w:rsidR="00D61338" w:rsidRDefault="00D61338" w:rsidP="00D61338">
            <w:pPr>
              <w:autoSpaceDE w:val="0"/>
              <w:autoSpaceDN w:val="0"/>
              <w:adjustRightInd w:val="0"/>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77,543</w:t>
            </w:r>
          </w:p>
        </w:tc>
        <w:tc>
          <w:tcPr>
            <w:tcW w:w="431" w:type="pct"/>
            <w:tcBorders>
              <w:top w:val="single" w:sz="6" w:space="0" w:color="auto"/>
              <w:left w:val="single" w:sz="6" w:space="0" w:color="auto"/>
              <w:bottom w:val="single" w:sz="6" w:space="0" w:color="auto"/>
              <w:right w:val="single" w:sz="6" w:space="0" w:color="auto"/>
            </w:tcBorders>
            <w:vAlign w:val="center"/>
          </w:tcPr>
          <w:p w:rsidR="00D61338" w:rsidRDefault="00D61338" w:rsidP="00D61338">
            <w:pPr>
              <w:autoSpaceDE w:val="0"/>
              <w:autoSpaceDN w:val="0"/>
              <w:adjustRightInd w:val="0"/>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w:t>
            </w:r>
          </w:p>
        </w:tc>
        <w:tc>
          <w:tcPr>
            <w:tcW w:w="528" w:type="pct"/>
            <w:tcBorders>
              <w:top w:val="single" w:sz="6" w:space="0" w:color="auto"/>
              <w:left w:val="single" w:sz="6" w:space="0" w:color="auto"/>
              <w:bottom w:val="single" w:sz="6" w:space="0" w:color="auto"/>
              <w:right w:val="single" w:sz="6" w:space="0" w:color="auto"/>
            </w:tcBorders>
            <w:vAlign w:val="center"/>
          </w:tcPr>
          <w:p w:rsidR="00D61338" w:rsidRDefault="00D61338" w:rsidP="00D61338">
            <w:pPr>
              <w:autoSpaceDE w:val="0"/>
              <w:autoSpaceDN w:val="0"/>
              <w:adjustRightInd w:val="0"/>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w:t>
            </w:r>
          </w:p>
        </w:tc>
        <w:tc>
          <w:tcPr>
            <w:tcW w:w="428" w:type="pct"/>
            <w:tcBorders>
              <w:top w:val="single" w:sz="6" w:space="0" w:color="auto"/>
              <w:left w:val="single" w:sz="6" w:space="0" w:color="auto"/>
              <w:bottom w:val="single" w:sz="6" w:space="0" w:color="auto"/>
              <w:right w:val="single" w:sz="6" w:space="0" w:color="auto"/>
            </w:tcBorders>
            <w:vAlign w:val="center"/>
          </w:tcPr>
          <w:p w:rsidR="00D61338" w:rsidRDefault="00D61338" w:rsidP="00D61338">
            <w:pPr>
              <w:autoSpaceDE w:val="0"/>
              <w:autoSpaceDN w:val="0"/>
              <w:adjustRightInd w:val="0"/>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w:t>
            </w:r>
          </w:p>
        </w:tc>
        <w:tc>
          <w:tcPr>
            <w:tcW w:w="556" w:type="pct"/>
            <w:gridSpan w:val="2"/>
            <w:tcBorders>
              <w:top w:val="single" w:sz="6" w:space="0" w:color="auto"/>
              <w:left w:val="single" w:sz="6" w:space="0" w:color="auto"/>
              <w:bottom w:val="single" w:sz="6" w:space="0" w:color="auto"/>
              <w:right w:val="single" w:sz="6" w:space="0" w:color="auto"/>
            </w:tcBorders>
            <w:vAlign w:val="center"/>
          </w:tcPr>
          <w:p w:rsidR="00D61338" w:rsidRDefault="00D61338" w:rsidP="00D61338">
            <w:pPr>
              <w:autoSpaceDE w:val="0"/>
              <w:autoSpaceDN w:val="0"/>
              <w:adjustRightInd w:val="0"/>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w:t>
            </w:r>
          </w:p>
        </w:tc>
        <w:tc>
          <w:tcPr>
            <w:tcW w:w="465" w:type="pct"/>
            <w:gridSpan w:val="2"/>
            <w:tcBorders>
              <w:top w:val="single" w:sz="6" w:space="0" w:color="auto"/>
              <w:left w:val="single" w:sz="6" w:space="0" w:color="auto"/>
              <w:bottom w:val="single" w:sz="6" w:space="0" w:color="auto"/>
              <w:right w:val="single" w:sz="6" w:space="0" w:color="auto"/>
            </w:tcBorders>
            <w:vAlign w:val="center"/>
          </w:tcPr>
          <w:p w:rsidR="00D61338" w:rsidRDefault="00D61338" w:rsidP="00D61338">
            <w:pPr>
              <w:autoSpaceDE w:val="0"/>
              <w:autoSpaceDN w:val="0"/>
              <w:adjustRightInd w:val="0"/>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w:t>
            </w:r>
          </w:p>
        </w:tc>
        <w:tc>
          <w:tcPr>
            <w:tcW w:w="556" w:type="pct"/>
            <w:gridSpan w:val="2"/>
            <w:tcBorders>
              <w:top w:val="single" w:sz="6" w:space="0" w:color="auto"/>
              <w:left w:val="single" w:sz="6" w:space="0" w:color="auto"/>
              <w:bottom w:val="single" w:sz="6" w:space="0" w:color="auto"/>
              <w:right w:val="single" w:sz="6" w:space="0" w:color="auto"/>
            </w:tcBorders>
            <w:vAlign w:val="center"/>
          </w:tcPr>
          <w:p w:rsidR="00D61338" w:rsidRDefault="00D61338" w:rsidP="00D61338">
            <w:pPr>
              <w:autoSpaceDE w:val="0"/>
              <w:autoSpaceDN w:val="0"/>
              <w:adjustRightInd w:val="0"/>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77,543</w:t>
            </w:r>
          </w:p>
        </w:tc>
        <w:tc>
          <w:tcPr>
            <w:tcW w:w="466" w:type="pct"/>
            <w:gridSpan w:val="3"/>
            <w:tcBorders>
              <w:top w:val="single" w:sz="6" w:space="0" w:color="auto"/>
              <w:left w:val="single" w:sz="6" w:space="0" w:color="auto"/>
              <w:bottom w:val="single" w:sz="6" w:space="0" w:color="auto"/>
              <w:right w:val="single" w:sz="6" w:space="0" w:color="auto"/>
            </w:tcBorders>
            <w:vAlign w:val="center"/>
          </w:tcPr>
          <w:p w:rsidR="00D61338" w:rsidRDefault="00D61338" w:rsidP="00D61338">
            <w:pPr>
              <w:autoSpaceDE w:val="0"/>
              <w:autoSpaceDN w:val="0"/>
              <w:adjustRightInd w:val="0"/>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w:t>
            </w:r>
          </w:p>
        </w:tc>
      </w:tr>
    </w:tbl>
    <w:p w:rsidR="006B7F6C" w:rsidRPr="00BA4C2D" w:rsidRDefault="006B7F6C" w:rsidP="00BA4C2D">
      <w:pPr>
        <w:widowControl w:val="0"/>
        <w:tabs>
          <w:tab w:val="left" w:pos="608"/>
          <w:tab w:val="left" w:pos="750"/>
        </w:tabs>
        <w:suppressAutoHyphens/>
        <w:spacing w:after="0"/>
        <w:jc w:val="center"/>
        <w:rPr>
          <w:rFonts w:ascii="Times New Roman" w:eastAsia="SimSun" w:hAnsi="Times New Roman" w:cs="Times New Roman"/>
          <w:b/>
          <w:kern w:val="1"/>
          <w:sz w:val="24"/>
          <w:szCs w:val="24"/>
          <w:lang w:eastAsia="hi-IN" w:bidi="hi-IN"/>
        </w:rPr>
        <w:sectPr w:rsidR="006B7F6C" w:rsidRPr="00BA4C2D" w:rsidSect="006B7F6C">
          <w:pgSz w:w="16838" w:h="11906" w:orient="landscape"/>
          <w:pgMar w:top="851" w:right="1134" w:bottom="1701" w:left="1134" w:header="709" w:footer="709" w:gutter="0"/>
          <w:cols w:space="708"/>
          <w:docGrid w:linePitch="360"/>
        </w:sectPr>
      </w:pPr>
    </w:p>
    <w:p w:rsidR="00AA6027" w:rsidRPr="00BA4C2D" w:rsidRDefault="00AA6027" w:rsidP="005A66C3">
      <w:pPr>
        <w:pStyle w:val="1"/>
        <w:keepNext w:val="0"/>
        <w:spacing w:before="0" w:after="0" w:line="276" w:lineRule="auto"/>
        <w:jc w:val="center"/>
        <w:rPr>
          <w:rFonts w:cs="Times New Roman"/>
          <w:sz w:val="24"/>
          <w:szCs w:val="24"/>
        </w:rPr>
      </w:pPr>
      <w:bookmarkStart w:id="4" w:name="_Toc357684519"/>
      <w:bookmarkStart w:id="5" w:name="_Toc363047827"/>
      <w:bookmarkStart w:id="6" w:name="_Toc368407401"/>
      <w:bookmarkStart w:id="7" w:name="_Toc373994221"/>
      <w:r w:rsidRPr="00BA4C2D">
        <w:rPr>
          <w:rFonts w:cs="Times New Roman"/>
          <w:sz w:val="24"/>
          <w:szCs w:val="24"/>
        </w:rPr>
        <w:lastRenderedPageBreak/>
        <w:t>Раздел 2. Перспективные балансы располагаемой тепловой мощности источников тепловой энергии и тепловой нагрузки потребителей</w:t>
      </w:r>
      <w:bookmarkEnd w:id="4"/>
      <w:bookmarkEnd w:id="5"/>
      <w:bookmarkEnd w:id="6"/>
      <w:bookmarkEnd w:id="7"/>
    </w:p>
    <w:p w:rsidR="00AA6027" w:rsidRPr="00BA4C2D" w:rsidRDefault="00656557" w:rsidP="00BA4C2D">
      <w:pPr>
        <w:spacing w:after="0"/>
        <w:ind w:firstLine="850"/>
        <w:jc w:val="both"/>
        <w:rPr>
          <w:rFonts w:ascii="Times New Roman" w:hAnsi="Times New Roman" w:cs="Times New Roman"/>
          <w:sz w:val="24"/>
          <w:szCs w:val="24"/>
        </w:rPr>
      </w:pPr>
      <w:r w:rsidRPr="00BA4C2D">
        <w:rPr>
          <w:rFonts w:ascii="Times New Roman" w:hAnsi="Times New Roman" w:cs="Times New Roman"/>
          <w:sz w:val="24"/>
          <w:szCs w:val="24"/>
        </w:rPr>
        <w:t xml:space="preserve">2.1 </w:t>
      </w:r>
      <w:r w:rsidR="00AA6027" w:rsidRPr="00BA4C2D">
        <w:rPr>
          <w:rFonts w:ascii="Times New Roman" w:hAnsi="Times New Roman" w:cs="Times New Roman"/>
          <w:sz w:val="24"/>
          <w:szCs w:val="24"/>
        </w:rPr>
        <w:t>Радиус эффективного теплоснабжения, позволяющий определить условия, при которых подключение новых или увеличивающих тепловую нагрузку теплопотребляющих установок к системе теплоснабжения нецелесообразно вследствие увеличения совокупных расходов в указанной системе на единицу тепловой мощности, определяемый для зоны действия каждого источника тепловой энергии</w:t>
      </w:r>
      <w:r w:rsidR="00A662B6" w:rsidRPr="00BA4C2D">
        <w:rPr>
          <w:rFonts w:ascii="Times New Roman" w:hAnsi="Times New Roman" w:cs="Times New Roman"/>
          <w:sz w:val="24"/>
          <w:szCs w:val="24"/>
        </w:rPr>
        <w:t xml:space="preserve">. </w:t>
      </w:r>
      <w:r w:rsidR="001F4A61" w:rsidRPr="00BA4C2D">
        <w:rPr>
          <w:rFonts w:ascii="Times New Roman" w:hAnsi="Times New Roman" w:cs="Times New Roman"/>
          <w:sz w:val="24"/>
          <w:szCs w:val="24"/>
        </w:rPr>
        <w:t>(Раздел 2. Обосновывающий материал к схеме теплоснабжения)</w:t>
      </w:r>
    </w:p>
    <w:p w:rsidR="00656557" w:rsidRPr="00BA4C2D" w:rsidRDefault="00656557" w:rsidP="00BA4C2D">
      <w:pPr>
        <w:spacing w:after="0"/>
        <w:ind w:firstLine="850"/>
        <w:jc w:val="both"/>
        <w:rPr>
          <w:rFonts w:ascii="Times New Roman" w:hAnsi="Times New Roman" w:cs="Times New Roman"/>
          <w:sz w:val="24"/>
          <w:szCs w:val="24"/>
        </w:rPr>
      </w:pPr>
      <w:r w:rsidRPr="00BA4C2D">
        <w:rPr>
          <w:rFonts w:ascii="Times New Roman" w:hAnsi="Times New Roman" w:cs="Times New Roman"/>
          <w:sz w:val="24"/>
          <w:szCs w:val="24"/>
        </w:rPr>
        <w:t>2.2 Описание существующих и перспективных зон действия систем теплоснабжения и источников тепловой энергии</w:t>
      </w:r>
      <w:r w:rsidR="001F4A61" w:rsidRPr="00BA4C2D">
        <w:rPr>
          <w:rFonts w:ascii="Times New Roman" w:hAnsi="Times New Roman" w:cs="Times New Roman"/>
          <w:sz w:val="24"/>
          <w:szCs w:val="24"/>
        </w:rPr>
        <w:t xml:space="preserve"> </w:t>
      </w:r>
    </w:p>
    <w:p w:rsidR="00AA6027" w:rsidRPr="00BA4C2D" w:rsidRDefault="00AA6027" w:rsidP="00BA4C2D">
      <w:pPr>
        <w:spacing w:after="0"/>
        <w:ind w:firstLine="850"/>
        <w:jc w:val="both"/>
        <w:rPr>
          <w:rFonts w:ascii="Times New Roman" w:hAnsi="Times New Roman" w:cs="Times New Roman"/>
          <w:sz w:val="24"/>
          <w:szCs w:val="24"/>
        </w:rPr>
      </w:pPr>
      <w:r w:rsidRPr="00BA4C2D">
        <w:rPr>
          <w:rFonts w:ascii="Times New Roman" w:hAnsi="Times New Roman" w:cs="Times New Roman"/>
          <w:sz w:val="24"/>
          <w:szCs w:val="24"/>
        </w:rPr>
        <w:t xml:space="preserve">Существующие зоны действия систем теплоснабжения и источников тепловой энергии представлены на рисунках </w:t>
      </w:r>
      <w:r w:rsidR="001F4A61" w:rsidRPr="00BA4C2D">
        <w:rPr>
          <w:rFonts w:ascii="Times New Roman" w:hAnsi="Times New Roman" w:cs="Times New Roman"/>
          <w:sz w:val="24"/>
          <w:szCs w:val="24"/>
        </w:rPr>
        <w:t>1.4.1-1.4.27 Обосновывающий материал к схеме теплоснабжения.</w:t>
      </w:r>
    </w:p>
    <w:p w:rsidR="00656557" w:rsidRPr="00BA4C2D" w:rsidRDefault="00656557" w:rsidP="00BA4C2D">
      <w:pPr>
        <w:spacing w:after="0"/>
        <w:ind w:firstLine="850"/>
        <w:jc w:val="both"/>
        <w:rPr>
          <w:rFonts w:ascii="Times New Roman" w:hAnsi="Times New Roman" w:cs="Times New Roman"/>
          <w:sz w:val="24"/>
          <w:szCs w:val="24"/>
        </w:rPr>
      </w:pPr>
      <w:r w:rsidRPr="00BA4C2D">
        <w:rPr>
          <w:rFonts w:ascii="Times New Roman" w:hAnsi="Times New Roman" w:cs="Times New Roman"/>
          <w:sz w:val="24"/>
          <w:szCs w:val="24"/>
        </w:rPr>
        <w:t>Увеличение существующих зон действия источников теплоснабжения не планируется.</w:t>
      </w:r>
    </w:p>
    <w:p w:rsidR="00656557" w:rsidRPr="00BA4C2D" w:rsidRDefault="00656557" w:rsidP="00BA4C2D">
      <w:pPr>
        <w:spacing w:after="0"/>
        <w:ind w:firstLine="850"/>
        <w:jc w:val="both"/>
        <w:rPr>
          <w:rFonts w:ascii="Times New Roman" w:hAnsi="Times New Roman" w:cs="Times New Roman"/>
          <w:sz w:val="24"/>
          <w:szCs w:val="24"/>
        </w:rPr>
      </w:pPr>
      <w:r w:rsidRPr="00BA4C2D">
        <w:rPr>
          <w:rFonts w:ascii="Times New Roman" w:hAnsi="Times New Roman" w:cs="Times New Roman"/>
          <w:sz w:val="24"/>
          <w:szCs w:val="24"/>
        </w:rPr>
        <w:t>2.3 Перспективные балансы тепловой мощности и тепловой нагрузки в перспективных зонах действия источников тепловой энергии, в том числе работающих на единую тепловую сеть, на каждом этапе представлены в таблице 2.</w:t>
      </w:r>
      <w:r w:rsidR="00577478" w:rsidRPr="00BA4C2D">
        <w:rPr>
          <w:rFonts w:ascii="Times New Roman" w:hAnsi="Times New Roman" w:cs="Times New Roman"/>
          <w:sz w:val="24"/>
          <w:szCs w:val="24"/>
        </w:rPr>
        <w:t>3.1</w:t>
      </w:r>
      <w:r w:rsidRPr="00BA4C2D">
        <w:rPr>
          <w:rFonts w:ascii="Times New Roman" w:hAnsi="Times New Roman" w:cs="Times New Roman"/>
          <w:sz w:val="24"/>
          <w:szCs w:val="24"/>
        </w:rPr>
        <w:t>, содержащей:</w:t>
      </w:r>
    </w:p>
    <w:p w:rsidR="00656557" w:rsidRPr="00BA4C2D" w:rsidRDefault="00656557" w:rsidP="00BA4C2D">
      <w:pPr>
        <w:numPr>
          <w:ilvl w:val="0"/>
          <w:numId w:val="4"/>
        </w:numPr>
        <w:tabs>
          <w:tab w:val="clear" w:pos="1570"/>
          <w:tab w:val="num" w:pos="850"/>
        </w:tabs>
        <w:spacing w:after="0"/>
        <w:ind w:left="0"/>
        <w:jc w:val="both"/>
        <w:rPr>
          <w:rFonts w:ascii="Times New Roman" w:hAnsi="Times New Roman" w:cs="Times New Roman"/>
          <w:sz w:val="24"/>
          <w:szCs w:val="24"/>
        </w:rPr>
      </w:pPr>
      <w:r w:rsidRPr="00BA4C2D">
        <w:rPr>
          <w:rFonts w:ascii="Times New Roman" w:hAnsi="Times New Roman" w:cs="Times New Roman"/>
          <w:sz w:val="24"/>
          <w:szCs w:val="24"/>
        </w:rPr>
        <w:t>существующие и перспективные значения установленной тепловой мощности основного оборудования источника (источников) тепловой энергии;</w:t>
      </w:r>
    </w:p>
    <w:p w:rsidR="00656557" w:rsidRPr="00BA4C2D" w:rsidRDefault="00656557" w:rsidP="00BA4C2D">
      <w:pPr>
        <w:numPr>
          <w:ilvl w:val="0"/>
          <w:numId w:val="5"/>
        </w:numPr>
        <w:tabs>
          <w:tab w:val="clear" w:pos="1570"/>
          <w:tab w:val="num" w:pos="850"/>
        </w:tabs>
        <w:spacing w:after="0"/>
        <w:ind w:left="0"/>
        <w:jc w:val="both"/>
        <w:rPr>
          <w:rFonts w:ascii="Times New Roman" w:hAnsi="Times New Roman" w:cs="Times New Roman"/>
          <w:sz w:val="24"/>
          <w:szCs w:val="24"/>
        </w:rPr>
      </w:pPr>
      <w:r w:rsidRPr="00BA4C2D">
        <w:rPr>
          <w:rFonts w:ascii="Times New Roman" w:hAnsi="Times New Roman" w:cs="Times New Roman"/>
          <w:sz w:val="24"/>
          <w:szCs w:val="24"/>
        </w:rPr>
        <w:t>существующие и перспективные технические ограничения на использование установленной тепловой мощности и значения располагаемой мощности основного оборудования источников тепловой энергии;</w:t>
      </w:r>
    </w:p>
    <w:p w:rsidR="00656557" w:rsidRPr="00BA4C2D" w:rsidRDefault="00656557" w:rsidP="00BA4C2D">
      <w:pPr>
        <w:numPr>
          <w:ilvl w:val="0"/>
          <w:numId w:val="6"/>
        </w:numPr>
        <w:tabs>
          <w:tab w:val="clear" w:pos="1570"/>
          <w:tab w:val="num" w:pos="850"/>
        </w:tabs>
        <w:spacing w:after="0"/>
        <w:ind w:left="0"/>
        <w:jc w:val="both"/>
        <w:rPr>
          <w:rFonts w:ascii="Times New Roman" w:hAnsi="Times New Roman" w:cs="Times New Roman"/>
          <w:sz w:val="24"/>
          <w:szCs w:val="24"/>
        </w:rPr>
      </w:pPr>
      <w:r w:rsidRPr="00BA4C2D">
        <w:rPr>
          <w:rFonts w:ascii="Times New Roman" w:hAnsi="Times New Roman" w:cs="Times New Roman"/>
          <w:sz w:val="24"/>
          <w:szCs w:val="24"/>
        </w:rPr>
        <w:t>существующие и перспективные затраты тепловой мощности на собственные и хозяйственные нужды источников тепловой энергии;</w:t>
      </w:r>
    </w:p>
    <w:p w:rsidR="00656557" w:rsidRPr="00BA4C2D" w:rsidRDefault="00656557" w:rsidP="00BA4C2D">
      <w:pPr>
        <w:numPr>
          <w:ilvl w:val="0"/>
          <w:numId w:val="7"/>
        </w:numPr>
        <w:tabs>
          <w:tab w:val="clear" w:pos="1570"/>
          <w:tab w:val="num" w:pos="850"/>
        </w:tabs>
        <w:spacing w:after="0"/>
        <w:ind w:left="0"/>
        <w:jc w:val="both"/>
        <w:rPr>
          <w:rFonts w:ascii="Times New Roman" w:hAnsi="Times New Roman" w:cs="Times New Roman"/>
          <w:sz w:val="24"/>
          <w:szCs w:val="24"/>
        </w:rPr>
      </w:pPr>
      <w:r w:rsidRPr="00BA4C2D">
        <w:rPr>
          <w:rFonts w:ascii="Times New Roman" w:hAnsi="Times New Roman" w:cs="Times New Roman"/>
          <w:sz w:val="24"/>
          <w:szCs w:val="24"/>
        </w:rPr>
        <w:t>значения существующей и перспективной тепловой мощности источников тепловой энергии нетто;</w:t>
      </w:r>
    </w:p>
    <w:p w:rsidR="00656557" w:rsidRPr="00BA4C2D" w:rsidRDefault="00656557" w:rsidP="00BA4C2D">
      <w:pPr>
        <w:numPr>
          <w:ilvl w:val="0"/>
          <w:numId w:val="8"/>
        </w:numPr>
        <w:tabs>
          <w:tab w:val="clear" w:pos="1570"/>
          <w:tab w:val="num" w:pos="850"/>
        </w:tabs>
        <w:spacing w:after="0"/>
        <w:ind w:left="0"/>
        <w:jc w:val="both"/>
        <w:rPr>
          <w:rFonts w:ascii="Times New Roman" w:hAnsi="Times New Roman" w:cs="Times New Roman"/>
          <w:sz w:val="24"/>
          <w:szCs w:val="24"/>
        </w:rPr>
      </w:pPr>
      <w:r w:rsidRPr="00BA4C2D">
        <w:rPr>
          <w:rFonts w:ascii="Times New Roman" w:hAnsi="Times New Roman" w:cs="Times New Roman"/>
          <w:sz w:val="24"/>
          <w:szCs w:val="24"/>
        </w:rPr>
        <w:t>значения существующих и перспективных потерь тепловой энергии при ее передаче по тепловым сетям, включая потери тепловой энергии в тепловых сетях теплопередачей через теплоизоляционные конструкции теплопроводов и потери теплоносителя, с указанием затрат теплоносителя на компенсацию этих потерь;</w:t>
      </w:r>
    </w:p>
    <w:p w:rsidR="00656557" w:rsidRPr="00BA4C2D" w:rsidRDefault="00656557" w:rsidP="00BA4C2D">
      <w:pPr>
        <w:numPr>
          <w:ilvl w:val="0"/>
          <w:numId w:val="9"/>
        </w:numPr>
        <w:tabs>
          <w:tab w:val="clear" w:pos="1570"/>
          <w:tab w:val="num" w:pos="850"/>
        </w:tabs>
        <w:spacing w:after="0"/>
        <w:ind w:left="0"/>
        <w:jc w:val="both"/>
        <w:rPr>
          <w:rFonts w:ascii="Times New Roman" w:hAnsi="Times New Roman" w:cs="Times New Roman"/>
          <w:sz w:val="24"/>
          <w:szCs w:val="24"/>
        </w:rPr>
      </w:pPr>
      <w:r w:rsidRPr="00BA4C2D">
        <w:rPr>
          <w:rFonts w:ascii="Times New Roman" w:hAnsi="Times New Roman" w:cs="Times New Roman"/>
          <w:sz w:val="24"/>
          <w:szCs w:val="24"/>
        </w:rPr>
        <w:t>затраты существующей и перспективной тепловой мощности на хозяйственные нужды тепловых сетей</w:t>
      </w:r>
      <w:r w:rsidR="00482492" w:rsidRPr="00BA4C2D">
        <w:rPr>
          <w:rFonts w:ascii="Times New Roman" w:hAnsi="Times New Roman" w:cs="Times New Roman"/>
          <w:sz w:val="24"/>
          <w:szCs w:val="24"/>
        </w:rPr>
        <w:t>;</w:t>
      </w:r>
    </w:p>
    <w:p w:rsidR="00482492" w:rsidRPr="00BA4C2D" w:rsidRDefault="00482492" w:rsidP="00BA4C2D">
      <w:pPr>
        <w:numPr>
          <w:ilvl w:val="0"/>
          <w:numId w:val="9"/>
        </w:numPr>
        <w:tabs>
          <w:tab w:val="clear" w:pos="1570"/>
          <w:tab w:val="num" w:pos="850"/>
        </w:tabs>
        <w:spacing w:after="0"/>
        <w:ind w:left="0"/>
        <w:jc w:val="both"/>
        <w:rPr>
          <w:rFonts w:ascii="Times New Roman" w:hAnsi="Times New Roman" w:cs="Times New Roman"/>
          <w:sz w:val="24"/>
          <w:szCs w:val="24"/>
        </w:rPr>
      </w:pPr>
      <w:r w:rsidRPr="00BA4C2D">
        <w:rPr>
          <w:rFonts w:ascii="Times New Roman" w:hAnsi="Times New Roman" w:cs="Times New Roman"/>
          <w:sz w:val="24"/>
          <w:szCs w:val="24"/>
        </w:rPr>
        <w:t xml:space="preserve">Значения существующей и перспективной тепловой мощности источников теплоснабжения. </w:t>
      </w:r>
    </w:p>
    <w:p w:rsidR="00656557" w:rsidRPr="00BA4C2D" w:rsidRDefault="00656557" w:rsidP="00BA4C2D">
      <w:pPr>
        <w:spacing w:after="0"/>
        <w:ind w:firstLine="850"/>
        <w:jc w:val="both"/>
        <w:rPr>
          <w:rFonts w:ascii="Times New Roman" w:hAnsi="Times New Roman" w:cs="Times New Roman"/>
          <w:sz w:val="24"/>
          <w:szCs w:val="24"/>
        </w:rPr>
      </w:pPr>
      <w:r w:rsidRPr="00BA4C2D">
        <w:rPr>
          <w:rFonts w:ascii="Times New Roman" w:hAnsi="Times New Roman" w:cs="Times New Roman"/>
          <w:sz w:val="24"/>
          <w:szCs w:val="24"/>
        </w:rPr>
        <w:t>2.4 Описание существующих и перспективных зон действия индивидуальных источников тепловой энергии.</w:t>
      </w:r>
    </w:p>
    <w:p w:rsidR="00AA6027" w:rsidRPr="00BA4C2D" w:rsidRDefault="00AA6027" w:rsidP="00BA4C2D">
      <w:pPr>
        <w:spacing w:after="0"/>
        <w:ind w:firstLine="850"/>
        <w:jc w:val="both"/>
        <w:rPr>
          <w:rFonts w:ascii="Times New Roman" w:hAnsi="Times New Roman" w:cs="Times New Roman"/>
          <w:sz w:val="24"/>
          <w:szCs w:val="24"/>
        </w:rPr>
      </w:pPr>
      <w:r w:rsidRPr="00BA4C2D">
        <w:rPr>
          <w:rFonts w:ascii="Times New Roman" w:hAnsi="Times New Roman" w:cs="Times New Roman"/>
          <w:sz w:val="24"/>
          <w:szCs w:val="24"/>
        </w:rPr>
        <w:t>Зоны действия индивидуального теплоснабжения в настоящее время ограничиваются индивидуальными жилыми домами и в некоторых многоквартирных домах частично применено отопление и горячее водоснабжение с использованием квартирных источников тепловой энергии.</w:t>
      </w:r>
    </w:p>
    <w:p w:rsidR="00366898" w:rsidRPr="00BA4C2D" w:rsidRDefault="00366898" w:rsidP="00BA4C2D">
      <w:pPr>
        <w:widowControl w:val="0"/>
        <w:tabs>
          <w:tab w:val="left" w:pos="608"/>
          <w:tab w:val="left" w:pos="750"/>
        </w:tabs>
        <w:suppressAutoHyphens/>
        <w:spacing w:after="0"/>
        <w:jc w:val="both"/>
        <w:rPr>
          <w:rFonts w:ascii="Times New Roman" w:eastAsia="SimSun" w:hAnsi="Times New Roman" w:cs="Times New Roman"/>
          <w:b/>
          <w:kern w:val="1"/>
          <w:sz w:val="24"/>
          <w:szCs w:val="24"/>
          <w:lang w:eastAsia="hi-IN" w:bidi="hi-IN"/>
        </w:rPr>
      </w:pPr>
    </w:p>
    <w:p w:rsidR="00AA6027" w:rsidRPr="00BA4C2D" w:rsidRDefault="00AA6027" w:rsidP="00BA4C2D">
      <w:pPr>
        <w:widowControl w:val="0"/>
        <w:tabs>
          <w:tab w:val="left" w:pos="608"/>
          <w:tab w:val="left" w:pos="750"/>
        </w:tabs>
        <w:suppressAutoHyphens/>
        <w:spacing w:after="0"/>
        <w:jc w:val="both"/>
        <w:rPr>
          <w:rFonts w:ascii="Times New Roman" w:eastAsia="SimSun" w:hAnsi="Times New Roman" w:cs="Times New Roman"/>
          <w:b/>
          <w:kern w:val="1"/>
          <w:sz w:val="24"/>
          <w:szCs w:val="24"/>
          <w:lang w:eastAsia="hi-IN" w:bidi="hi-IN"/>
        </w:rPr>
      </w:pPr>
    </w:p>
    <w:p w:rsidR="00482492" w:rsidRPr="00BA4C2D" w:rsidRDefault="00482492" w:rsidP="00BA4C2D">
      <w:pPr>
        <w:widowControl w:val="0"/>
        <w:tabs>
          <w:tab w:val="left" w:pos="608"/>
          <w:tab w:val="left" w:pos="750"/>
        </w:tabs>
        <w:suppressAutoHyphens/>
        <w:spacing w:after="0"/>
        <w:jc w:val="both"/>
        <w:rPr>
          <w:rFonts w:ascii="Times New Roman" w:eastAsia="SimSun" w:hAnsi="Times New Roman" w:cs="Times New Roman"/>
          <w:b/>
          <w:kern w:val="1"/>
          <w:sz w:val="24"/>
          <w:szCs w:val="24"/>
          <w:lang w:eastAsia="hi-IN" w:bidi="hi-IN"/>
        </w:rPr>
      </w:pPr>
    </w:p>
    <w:p w:rsidR="00936DCD" w:rsidRPr="00BA4C2D" w:rsidRDefault="00936DCD" w:rsidP="00BA4C2D">
      <w:pPr>
        <w:spacing w:after="0"/>
        <w:rPr>
          <w:rFonts w:ascii="Times New Roman" w:eastAsia="SimSun" w:hAnsi="Times New Roman" w:cs="Times New Roman"/>
          <w:sz w:val="24"/>
          <w:szCs w:val="24"/>
          <w:lang w:eastAsia="hi-IN" w:bidi="hi-IN"/>
        </w:rPr>
        <w:sectPr w:rsidR="00936DCD" w:rsidRPr="00BA4C2D" w:rsidSect="00AA6027">
          <w:pgSz w:w="11906" w:h="16838"/>
          <w:pgMar w:top="1134" w:right="851" w:bottom="1134" w:left="1701" w:header="709" w:footer="709" w:gutter="0"/>
          <w:cols w:space="708"/>
          <w:docGrid w:linePitch="360"/>
        </w:sectPr>
      </w:pPr>
    </w:p>
    <w:p w:rsidR="005A47DC" w:rsidRPr="00BA4C2D" w:rsidRDefault="005A47DC" w:rsidP="00BA4C2D">
      <w:pPr>
        <w:widowControl w:val="0"/>
        <w:tabs>
          <w:tab w:val="left" w:pos="608"/>
          <w:tab w:val="left" w:pos="750"/>
        </w:tabs>
        <w:suppressAutoHyphens/>
        <w:spacing w:after="0"/>
        <w:jc w:val="right"/>
        <w:rPr>
          <w:rFonts w:ascii="Times New Roman" w:eastAsia="SimSun" w:hAnsi="Times New Roman" w:cs="Times New Roman"/>
          <w:b/>
          <w:kern w:val="1"/>
          <w:sz w:val="24"/>
          <w:szCs w:val="24"/>
          <w:lang w:eastAsia="hi-IN" w:bidi="hi-IN"/>
        </w:rPr>
      </w:pPr>
      <w:r w:rsidRPr="00BA4C2D">
        <w:rPr>
          <w:rFonts w:ascii="Times New Roman" w:eastAsia="SimSun" w:hAnsi="Times New Roman" w:cs="Times New Roman"/>
          <w:b/>
          <w:kern w:val="1"/>
          <w:sz w:val="24"/>
          <w:szCs w:val="24"/>
          <w:lang w:eastAsia="hi-IN" w:bidi="hi-IN"/>
        </w:rPr>
        <w:lastRenderedPageBreak/>
        <w:t>Таблица 2.</w:t>
      </w:r>
      <w:r w:rsidR="00577478" w:rsidRPr="00BA4C2D">
        <w:rPr>
          <w:rFonts w:ascii="Times New Roman" w:eastAsia="SimSun" w:hAnsi="Times New Roman" w:cs="Times New Roman"/>
          <w:b/>
          <w:kern w:val="1"/>
          <w:sz w:val="24"/>
          <w:szCs w:val="24"/>
          <w:lang w:eastAsia="hi-IN" w:bidi="hi-IN"/>
        </w:rPr>
        <w:t>3.1</w:t>
      </w:r>
    </w:p>
    <w:p w:rsidR="00B647B6" w:rsidRPr="00BA4C2D" w:rsidRDefault="005A47DC" w:rsidP="00BA4C2D">
      <w:pPr>
        <w:widowControl w:val="0"/>
        <w:tabs>
          <w:tab w:val="left" w:pos="608"/>
          <w:tab w:val="left" w:pos="750"/>
        </w:tabs>
        <w:suppressAutoHyphens/>
        <w:spacing w:after="0"/>
        <w:jc w:val="center"/>
        <w:rPr>
          <w:rFonts w:ascii="Times New Roman" w:eastAsia="SimSun" w:hAnsi="Times New Roman" w:cs="Times New Roman"/>
          <w:kern w:val="1"/>
          <w:sz w:val="24"/>
          <w:szCs w:val="24"/>
          <w:lang w:eastAsia="hi-IN" w:bidi="hi-IN"/>
        </w:rPr>
      </w:pPr>
      <w:r w:rsidRPr="00BA4C2D">
        <w:rPr>
          <w:rFonts w:ascii="Times New Roman" w:eastAsia="SimSun" w:hAnsi="Times New Roman" w:cs="Times New Roman"/>
          <w:b/>
          <w:kern w:val="1"/>
          <w:sz w:val="24"/>
          <w:szCs w:val="24"/>
          <w:lang w:eastAsia="hi-IN" w:bidi="hi-IN"/>
        </w:rPr>
        <w:t>Перспективные балансы тепловой мощности (Гкал/час) и тепловой нагрузки  в перспективных зонах действия источников тепловой энергии, в том числе работающих на единую тепловую сеть</w:t>
      </w:r>
    </w:p>
    <w:tbl>
      <w:tblPr>
        <w:tblW w:w="5000" w:type="pct"/>
        <w:tblLayout w:type="fixed"/>
        <w:tblLook w:val="0000" w:firstRow="0" w:lastRow="0" w:firstColumn="0" w:lastColumn="0" w:noHBand="0" w:noVBand="0"/>
      </w:tblPr>
      <w:tblGrid>
        <w:gridCol w:w="2518"/>
        <w:gridCol w:w="1419"/>
        <w:gridCol w:w="1416"/>
        <w:gridCol w:w="2126"/>
        <w:gridCol w:w="1275"/>
        <w:gridCol w:w="1703"/>
        <w:gridCol w:w="2268"/>
        <w:gridCol w:w="2061"/>
      </w:tblGrid>
      <w:tr w:rsidR="00EB47DB" w:rsidTr="00EB47DB">
        <w:trPr>
          <w:trHeight w:val="340"/>
        </w:trPr>
        <w:tc>
          <w:tcPr>
            <w:tcW w:w="851" w:type="pct"/>
            <w:tcBorders>
              <w:top w:val="single" w:sz="6" w:space="0" w:color="auto"/>
              <w:left w:val="single" w:sz="6" w:space="0" w:color="auto"/>
              <w:bottom w:val="single" w:sz="6" w:space="0" w:color="auto"/>
              <w:right w:val="single" w:sz="6" w:space="0" w:color="auto"/>
            </w:tcBorders>
            <w:shd w:val="clear" w:color="auto" w:fill="auto"/>
            <w:vAlign w:val="center"/>
          </w:tcPr>
          <w:p w:rsidR="00D4042F" w:rsidRPr="00D61338" w:rsidRDefault="00D4042F" w:rsidP="00EB47DB">
            <w:pPr>
              <w:autoSpaceDE w:val="0"/>
              <w:autoSpaceDN w:val="0"/>
              <w:adjustRightInd w:val="0"/>
              <w:spacing w:after="0"/>
              <w:jc w:val="center"/>
              <w:rPr>
                <w:rFonts w:ascii="Times New Roman" w:hAnsi="Times New Roman" w:cs="Times New Roman"/>
                <w:color w:val="000000"/>
                <w:sz w:val="24"/>
                <w:szCs w:val="24"/>
              </w:rPr>
            </w:pPr>
            <w:r w:rsidRPr="00D61338">
              <w:rPr>
                <w:rFonts w:ascii="Times New Roman" w:hAnsi="Times New Roman" w:cs="Times New Roman"/>
                <w:color w:val="000000"/>
                <w:sz w:val="24"/>
                <w:szCs w:val="24"/>
              </w:rPr>
              <w:t>Наименование источника теплоснабжения</w:t>
            </w:r>
          </w:p>
        </w:tc>
        <w:tc>
          <w:tcPr>
            <w:tcW w:w="480" w:type="pct"/>
            <w:tcBorders>
              <w:top w:val="single" w:sz="6" w:space="0" w:color="auto"/>
              <w:left w:val="single" w:sz="6" w:space="0" w:color="auto"/>
              <w:bottom w:val="single" w:sz="6" w:space="0" w:color="auto"/>
              <w:right w:val="single" w:sz="6" w:space="0" w:color="auto"/>
            </w:tcBorders>
            <w:shd w:val="clear" w:color="auto" w:fill="auto"/>
            <w:vAlign w:val="center"/>
          </w:tcPr>
          <w:p w:rsidR="00D4042F" w:rsidRPr="00D61338" w:rsidRDefault="00D4042F" w:rsidP="00EB47DB">
            <w:pPr>
              <w:autoSpaceDE w:val="0"/>
              <w:autoSpaceDN w:val="0"/>
              <w:adjustRightInd w:val="0"/>
              <w:spacing w:after="0"/>
              <w:jc w:val="center"/>
              <w:rPr>
                <w:rFonts w:ascii="Times New Roman" w:hAnsi="Times New Roman" w:cs="Times New Roman"/>
                <w:color w:val="000000"/>
                <w:sz w:val="24"/>
                <w:szCs w:val="24"/>
              </w:rPr>
            </w:pPr>
            <w:r w:rsidRPr="00D61338">
              <w:rPr>
                <w:rFonts w:ascii="Times New Roman" w:hAnsi="Times New Roman" w:cs="Times New Roman"/>
                <w:color w:val="000000"/>
                <w:sz w:val="24"/>
                <w:szCs w:val="24"/>
              </w:rPr>
              <w:t>Установленная тепловая мощность, Гкал/ч</w:t>
            </w:r>
          </w:p>
        </w:tc>
        <w:tc>
          <w:tcPr>
            <w:tcW w:w="479" w:type="pct"/>
            <w:tcBorders>
              <w:top w:val="single" w:sz="6" w:space="0" w:color="auto"/>
              <w:left w:val="single" w:sz="6" w:space="0" w:color="auto"/>
              <w:bottom w:val="single" w:sz="6" w:space="0" w:color="auto"/>
              <w:right w:val="single" w:sz="6" w:space="0" w:color="auto"/>
            </w:tcBorders>
            <w:shd w:val="clear" w:color="auto" w:fill="auto"/>
            <w:vAlign w:val="center"/>
          </w:tcPr>
          <w:p w:rsidR="00D4042F" w:rsidRPr="00D61338" w:rsidRDefault="00D4042F" w:rsidP="00EB47DB">
            <w:pPr>
              <w:autoSpaceDE w:val="0"/>
              <w:autoSpaceDN w:val="0"/>
              <w:adjustRightInd w:val="0"/>
              <w:spacing w:after="0"/>
              <w:jc w:val="center"/>
              <w:rPr>
                <w:rFonts w:ascii="Times New Roman" w:hAnsi="Times New Roman" w:cs="Times New Roman"/>
                <w:color w:val="000000"/>
                <w:sz w:val="24"/>
                <w:szCs w:val="24"/>
              </w:rPr>
            </w:pPr>
            <w:r w:rsidRPr="00D61338">
              <w:rPr>
                <w:rFonts w:ascii="Times New Roman" w:hAnsi="Times New Roman" w:cs="Times New Roman"/>
                <w:color w:val="000000"/>
                <w:sz w:val="24"/>
                <w:szCs w:val="24"/>
              </w:rPr>
              <w:t>Располагаемая тепловая мощность, Гкал/ч</w:t>
            </w:r>
          </w:p>
        </w:tc>
        <w:tc>
          <w:tcPr>
            <w:tcW w:w="719" w:type="pct"/>
            <w:tcBorders>
              <w:top w:val="single" w:sz="6" w:space="0" w:color="auto"/>
              <w:left w:val="single" w:sz="6" w:space="0" w:color="auto"/>
              <w:bottom w:val="single" w:sz="6" w:space="0" w:color="auto"/>
              <w:right w:val="single" w:sz="6" w:space="0" w:color="auto"/>
            </w:tcBorders>
            <w:shd w:val="clear" w:color="auto" w:fill="auto"/>
            <w:vAlign w:val="center"/>
          </w:tcPr>
          <w:p w:rsidR="00D4042F" w:rsidRPr="00D61338" w:rsidRDefault="00D4042F" w:rsidP="00EB47DB">
            <w:pPr>
              <w:autoSpaceDE w:val="0"/>
              <w:autoSpaceDN w:val="0"/>
              <w:adjustRightInd w:val="0"/>
              <w:spacing w:after="0"/>
              <w:jc w:val="center"/>
              <w:rPr>
                <w:rFonts w:ascii="Times New Roman" w:hAnsi="Times New Roman" w:cs="Times New Roman"/>
                <w:color w:val="000000"/>
                <w:sz w:val="24"/>
                <w:szCs w:val="24"/>
              </w:rPr>
            </w:pPr>
            <w:r w:rsidRPr="00D61338">
              <w:rPr>
                <w:rFonts w:ascii="Times New Roman" w:hAnsi="Times New Roman" w:cs="Times New Roman"/>
                <w:color w:val="000000"/>
                <w:sz w:val="24"/>
                <w:szCs w:val="24"/>
              </w:rPr>
              <w:t>Затраты тепловой мощности на собственные и хозяйственные нужды, Гкал/ч</w:t>
            </w:r>
          </w:p>
        </w:tc>
        <w:tc>
          <w:tcPr>
            <w:tcW w:w="431" w:type="pct"/>
            <w:tcBorders>
              <w:top w:val="single" w:sz="6" w:space="0" w:color="auto"/>
              <w:left w:val="single" w:sz="6" w:space="0" w:color="auto"/>
              <w:bottom w:val="single" w:sz="6" w:space="0" w:color="auto"/>
              <w:right w:val="single" w:sz="6" w:space="0" w:color="auto"/>
            </w:tcBorders>
            <w:shd w:val="clear" w:color="auto" w:fill="auto"/>
            <w:vAlign w:val="center"/>
          </w:tcPr>
          <w:p w:rsidR="00D4042F" w:rsidRPr="00D61338" w:rsidRDefault="00D4042F" w:rsidP="00EB47DB">
            <w:pPr>
              <w:autoSpaceDE w:val="0"/>
              <w:autoSpaceDN w:val="0"/>
              <w:adjustRightInd w:val="0"/>
              <w:spacing w:after="0"/>
              <w:jc w:val="center"/>
              <w:rPr>
                <w:rFonts w:ascii="Times New Roman" w:hAnsi="Times New Roman" w:cs="Times New Roman"/>
                <w:color w:val="000000"/>
                <w:sz w:val="24"/>
                <w:szCs w:val="24"/>
              </w:rPr>
            </w:pPr>
            <w:r w:rsidRPr="00D61338">
              <w:rPr>
                <w:rFonts w:ascii="Times New Roman" w:hAnsi="Times New Roman" w:cs="Times New Roman"/>
                <w:color w:val="000000"/>
                <w:sz w:val="24"/>
                <w:szCs w:val="24"/>
              </w:rPr>
              <w:t>Нагрузка потребителей, Гкал/ч</w:t>
            </w:r>
          </w:p>
        </w:tc>
        <w:tc>
          <w:tcPr>
            <w:tcW w:w="576" w:type="pct"/>
            <w:tcBorders>
              <w:top w:val="single" w:sz="6" w:space="0" w:color="auto"/>
              <w:left w:val="single" w:sz="6" w:space="0" w:color="auto"/>
              <w:bottom w:val="single" w:sz="6" w:space="0" w:color="auto"/>
              <w:right w:val="single" w:sz="6" w:space="0" w:color="auto"/>
            </w:tcBorders>
            <w:shd w:val="clear" w:color="auto" w:fill="auto"/>
            <w:vAlign w:val="center"/>
          </w:tcPr>
          <w:p w:rsidR="00D4042F" w:rsidRPr="00D61338" w:rsidRDefault="00D4042F" w:rsidP="00EB47DB">
            <w:pPr>
              <w:autoSpaceDE w:val="0"/>
              <w:autoSpaceDN w:val="0"/>
              <w:adjustRightInd w:val="0"/>
              <w:spacing w:after="0"/>
              <w:jc w:val="center"/>
              <w:rPr>
                <w:rFonts w:ascii="Times New Roman" w:hAnsi="Times New Roman" w:cs="Times New Roman"/>
                <w:color w:val="000000"/>
                <w:sz w:val="24"/>
                <w:szCs w:val="24"/>
              </w:rPr>
            </w:pPr>
            <w:r w:rsidRPr="00D61338">
              <w:rPr>
                <w:rFonts w:ascii="Times New Roman" w:hAnsi="Times New Roman" w:cs="Times New Roman"/>
                <w:color w:val="000000"/>
                <w:sz w:val="24"/>
                <w:szCs w:val="24"/>
              </w:rPr>
              <w:t>Тепловые потери в тепловых сетях. Гкал/ч</w:t>
            </w:r>
          </w:p>
        </w:tc>
        <w:tc>
          <w:tcPr>
            <w:tcW w:w="767" w:type="pct"/>
            <w:tcBorders>
              <w:top w:val="single" w:sz="6" w:space="0" w:color="auto"/>
              <w:left w:val="single" w:sz="6" w:space="0" w:color="auto"/>
              <w:bottom w:val="single" w:sz="6" w:space="0" w:color="auto"/>
              <w:right w:val="single" w:sz="6" w:space="0" w:color="auto"/>
            </w:tcBorders>
            <w:shd w:val="clear" w:color="auto" w:fill="auto"/>
            <w:vAlign w:val="center"/>
          </w:tcPr>
          <w:p w:rsidR="00D4042F" w:rsidRPr="00D61338" w:rsidRDefault="00D4042F" w:rsidP="00EB47DB">
            <w:pPr>
              <w:autoSpaceDE w:val="0"/>
              <w:autoSpaceDN w:val="0"/>
              <w:adjustRightInd w:val="0"/>
              <w:spacing w:after="0"/>
              <w:jc w:val="center"/>
              <w:rPr>
                <w:rFonts w:ascii="Times New Roman" w:hAnsi="Times New Roman" w:cs="Times New Roman"/>
                <w:color w:val="000000"/>
                <w:sz w:val="24"/>
                <w:szCs w:val="24"/>
              </w:rPr>
            </w:pPr>
            <w:r w:rsidRPr="00D61338">
              <w:rPr>
                <w:rFonts w:ascii="Times New Roman" w:hAnsi="Times New Roman" w:cs="Times New Roman"/>
                <w:color w:val="000000"/>
                <w:sz w:val="24"/>
                <w:szCs w:val="24"/>
              </w:rPr>
              <w:t>Присоединённая тепловая нагрузка (с учётом тепловых потерь в тепловых сетях), Гкал/ч</w:t>
            </w:r>
          </w:p>
        </w:tc>
        <w:tc>
          <w:tcPr>
            <w:tcW w:w="697" w:type="pct"/>
            <w:tcBorders>
              <w:top w:val="single" w:sz="6" w:space="0" w:color="auto"/>
              <w:left w:val="single" w:sz="6" w:space="0" w:color="auto"/>
              <w:bottom w:val="single" w:sz="6" w:space="0" w:color="auto"/>
              <w:right w:val="single" w:sz="6" w:space="0" w:color="auto"/>
            </w:tcBorders>
            <w:shd w:val="clear" w:color="auto" w:fill="auto"/>
            <w:vAlign w:val="center"/>
          </w:tcPr>
          <w:p w:rsidR="00D4042F" w:rsidRPr="00D61338" w:rsidRDefault="00D4042F" w:rsidP="00EB47DB">
            <w:pPr>
              <w:autoSpaceDE w:val="0"/>
              <w:autoSpaceDN w:val="0"/>
              <w:adjustRightInd w:val="0"/>
              <w:spacing w:after="0"/>
              <w:jc w:val="center"/>
              <w:rPr>
                <w:rFonts w:ascii="Times New Roman" w:hAnsi="Times New Roman" w:cs="Times New Roman"/>
                <w:color w:val="000000"/>
                <w:sz w:val="24"/>
                <w:szCs w:val="24"/>
              </w:rPr>
            </w:pPr>
            <w:r w:rsidRPr="00D61338">
              <w:rPr>
                <w:rFonts w:ascii="Times New Roman" w:hAnsi="Times New Roman" w:cs="Times New Roman"/>
                <w:color w:val="000000"/>
                <w:sz w:val="24"/>
                <w:szCs w:val="24"/>
              </w:rPr>
              <w:t>Дефициты тепловой мощности источников тепла, Гкал/ч</w:t>
            </w:r>
          </w:p>
        </w:tc>
      </w:tr>
      <w:tr w:rsidR="00D61338" w:rsidTr="00EB47DB">
        <w:trPr>
          <w:trHeight w:val="340"/>
        </w:trPr>
        <w:tc>
          <w:tcPr>
            <w:tcW w:w="5000" w:type="pct"/>
            <w:gridSpan w:val="8"/>
            <w:tcBorders>
              <w:top w:val="single" w:sz="6" w:space="0" w:color="auto"/>
              <w:left w:val="single" w:sz="6" w:space="0" w:color="auto"/>
              <w:bottom w:val="single" w:sz="6" w:space="0" w:color="auto"/>
              <w:right w:val="single" w:sz="6" w:space="0" w:color="auto"/>
            </w:tcBorders>
            <w:shd w:val="clear" w:color="auto" w:fill="auto"/>
            <w:vAlign w:val="center"/>
          </w:tcPr>
          <w:p w:rsidR="00D61338" w:rsidRPr="00D61338" w:rsidRDefault="00D61338" w:rsidP="00EB47DB">
            <w:pPr>
              <w:autoSpaceDE w:val="0"/>
              <w:autoSpaceDN w:val="0"/>
              <w:adjustRightInd w:val="0"/>
              <w:spacing w:after="0"/>
              <w:jc w:val="center"/>
              <w:rPr>
                <w:rFonts w:ascii="Times New Roman" w:hAnsi="Times New Roman" w:cs="Times New Roman"/>
                <w:color w:val="000000"/>
                <w:sz w:val="24"/>
                <w:szCs w:val="24"/>
              </w:rPr>
            </w:pPr>
            <w:r w:rsidRPr="00D61338">
              <w:rPr>
                <w:rFonts w:ascii="Times New Roman" w:hAnsi="Times New Roman" w:cs="Times New Roman"/>
                <w:color w:val="000000"/>
                <w:sz w:val="24"/>
                <w:szCs w:val="24"/>
              </w:rPr>
              <w:t>2013 год</w:t>
            </w:r>
          </w:p>
        </w:tc>
      </w:tr>
      <w:tr w:rsidR="00EB47DB" w:rsidTr="00EB47DB">
        <w:trPr>
          <w:trHeight w:val="340"/>
        </w:trPr>
        <w:tc>
          <w:tcPr>
            <w:tcW w:w="851" w:type="pct"/>
            <w:tcBorders>
              <w:top w:val="single" w:sz="6" w:space="0" w:color="auto"/>
              <w:left w:val="single" w:sz="6" w:space="0" w:color="auto"/>
              <w:bottom w:val="single" w:sz="6" w:space="0" w:color="auto"/>
              <w:right w:val="single" w:sz="6" w:space="0" w:color="auto"/>
            </w:tcBorders>
            <w:shd w:val="clear" w:color="auto" w:fill="auto"/>
            <w:vAlign w:val="center"/>
          </w:tcPr>
          <w:p w:rsidR="00D4042F" w:rsidRPr="00D61338" w:rsidRDefault="00D4042F" w:rsidP="00EB47DB">
            <w:pPr>
              <w:autoSpaceDE w:val="0"/>
              <w:autoSpaceDN w:val="0"/>
              <w:adjustRightInd w:val="0"/>
              <w:spacing w:after="0"/>
              <w:jc w:val="center"/>
              <w:rPr>
                <w:rFonts w:ascii="Times New Roman" w:hAnsi="Times New Roman" w:cs="Times New Roman"/>
                <w:color w:val="000000"/>
                <w:sz w:val="24"/>
                <w:szCs w:val="24"/>
              </w:rPr>
            </w:pPr>
            <w:r w:rsidRPr="00D61338">
              <w:rPr>
                <w:rFonts w:ascii="Times New Roman" w:hAnsi="Times New Roman" w:cs="Times New Roman"/>
                <w:color w:val="000000"/>
                <w:sz w:val="24"/>
                <w:szCs w:val="24"/>
              </w:rPr>
              <w:t>Котельная с. Утянка</w:t>
            </w:r>
          </w:p>
        </w:tc>
        <w:tc>
          <w:tcPr>
            <w:tcW w:w="480" w:type="pct"/>
            <w:tcBorders>
              <w:top w:val="single" w:sz="6" w:space="0" w:color="auto"/>
              <w:left w:val="single" w:sz="6" w:space="0" w:color="auto"/>
              <w:bottom w:val="single" w:sz="6" w:space="0" w:color="auto"/>
              <w:right w:val="single" w:sz="6" w:space="0" w:color="auto"/>
            </w:tcBorders>
            <w:shd w:val="clear" w:color="auto" w:fill="auto"/>
            <w:vAlign w:val="center"/>
          </w:tcPr>
          <w:p w:rsidR="00D4042F" w:rsidRPr="00D61338" w:rsidRDefault="00D4042F" w:rsidP="00EB47DB">
            <w:pPr>
              <w:autoSpaceDE w:val="0"/>
              <w:autoSpaceDN w:val="0"/>
              <w:adjustRightInd w:val="0"/>
              <w:spacing w:after="0"/>
              <w:jc w:val="center"/>
              <w:rPr>
                <w:rFonts w:ascii="Times New Roman" w:hAnsi="Times New Roman" w:cs="Times New Roman"/>
                <w:color w:val="000000"/>
                <w:sz w:val="24"/>
                <w:szCs w:val="24"/>
              </w:rPr>
            </w:pPr>
            <w:r w:rsidRPr="00D61338">
              <w:rPr>
                <w:rFonts w:ascii="Times New Roman" w:hAnsi="Times New Roman" w:cs="Times New Roman"/>
                <w:color w:val="000000"/>
                <w:sz w:val="24"/>
                <w:szCs w:val="24"/>
              </w:rPr>
              <w:t>2,45</w:t>
            </w:r>
          </w:p>
        </w:tc>
        <w:tc>
          <w:tcPr>
            <w:tcW w:w="479" w:type="pct"/>
            <w:tcBorders>
              <w:top w:val="single" w:sz="6" w:space="0" w:color="auto"/>
              <w:left w:val="single" w:sz="6" w:space="0" w:color="auto"/>
              <w:bottom w:val="single" w:sz="6" w:space="0" w:color="auto"/>
              <w:right w:val="single" w:sz="6" w:space="0" w:color="auto"/>
            </w:tcBorders>
            <w:shd w:val="clear" w:color="auto" w:fill="auto"/>
            <w:vAlign w:val="center"/>
          </w:tcPr>
          <w:p w:rsidR="00D4042F" w:rsidRPr="00D61338" w:rsidRDefault="00D4042F" w:rsidP="00EB47DB">
            <w:pPr>
              <w:autoSpaceDE w:val="0"/>
              <w:autoSpaceDN w:val="0"/>
              <w:adjustRightInd w:val="0"/>
              <w:spacing w:after="0"/>
              <w:jc w:val="center"/>
              <w:rPr>
                <w:rFonts w:ascii="Times New Roman" w:hAnsi="Times New Roman" w:cs="Times New Roman"/>
                <w:color w:val="000000"/>
                <w:sz w:val="24"/>
                <w:szCs w:val="24"/>
              </w:rPr>
            </w:pPr>
            <w:r w:rsidRPr="00D61338">
              <w:rPr>
                <w:rFonts w:ascii="Times New Roman" w:hAnsi="Times New Roman" w:cs="Times New Roman"/>
                <w:color w:val="000000"/>
                <w:sz w:val="24"/>
                <w:szCs w:val="24"/>
              </w:rPr>
              <w:t>2,45</w:t>
            </w:r>
          </w:p>
        </w:tc>
        <w:tc>
          <w:tcPr>
            <w:tcW w:w="719" w:type="pct"/>
            <w:tcBorders>
              <w:top w:val="single" w:sz="6" w:space="0" w:color="auto"/>
              <w:left w:val="single" w:sz="6" w:space="0" w:color="auto"/>
              <w:bottom w:val="single" w:sz="6" w:space="0" w:color="auto"/>
              <w:right w:val="single" w:sz="6" w:space="0" w:color="auto"/>
            </w:tcBorders>
            <w:shd w:val="clear" w:color="auto" w:fill="auto"/>
            <w:vAlign w:val="center"/>
          </w:tcPr>
          <w:p w:rsidR="00D4042F" w:rsidRPr="00D61338" w:rsidRDefault="00D4042F" w:rsidP="00EB47DB">
            <w:pPr>
              <w:autoSpaceDE w:val="0"/>
              <w:autoSpaceDN w:val="0"/>
              <w:adjustRightInd w:val="0"/>
              <w:spacing w:after="0"/>
              <w:jc w:val="center"/>
              <w:rPr>
                <w:rFonts w:ascii="Times New Roman" w:hAnsi="Times New Roman" w:cs="Times New Roman"/>
                <w:color w:val="000000"/>
                <w:sz w:val="24"/>
                <w:szCs w:val="24"/>
              </w:rPr>
            </w:pPr>
            <w:r w:rsidRPr="00D61338">
              <w:rPr>
                <w:rFonts w:ascii="Times New Roman" w:hAnsi="Times New Roman" w:cs="Times New Roman"/>
                <w:color w:val="000000"/>
                <w:sz w:val="24"/>
                <w:szCs w:val="24"/>
              </w:rPr>
              <w:t>0</w:t>
            </w:r>
          </w:p>
        </w:tc>
        <w:tc>
          <w:tcPr>
            <w:tcW w:w="431" w:type="pct"/>
            <w:tcBorders>
              <w:top w:val="single" w:sz="6" w:space="0" w:color="auto"/>
              <w:left w:val="single" w:sz="6" w:space="0" w:color="auto"/>
              <w:bottom w:val="single" w:sz="6" w:space="0" w:color="auto"/>
              <w:right w:val="single" w:sz="6" w:space="0" w:color="auto"/>
            </w:tcBorders>
            <w:shd w:val="clear" w:color="auto" w:fill="auto"/>
            <w:vAlign w:val="center"/>
          </w:tcPr>
          <w:p w:rsidR="00D4042F" w:rsidRPr="00D61338" w:rsidRDefault="00D4042F" w:rsidP="00EB47DB">
            <w:pPr>
              <w:autoSpaceDE w:val="0"/>
              <w:autoSpaceDN w:val="0"/>
              <w:adjustRightInd w:val="0"/>
              <w:spacing w:after="0"/>
              <w:jc w:val="center"/>
              <w:rPr>
                <w:rFonts w:ascii="Times New Roman" w:hAnsi="Times New Roman" w:cs="Times New Roman"/>
                <w:color w:val="000000"/>
                <w:sz w:val="24"/>
                <w:szCs w:val="24"/>
              </w:rPr>
            </w:pPr>
            <w:r w:rsidRPr="00D61338">
              <w:rPr>
                <w:rFonts w:ascii="Times New Roman" w:hAnsi="Times New Roman" w:cs="Times New Roman"/>
                <w:color w:val="000000"/>
                <w:sz w:val="24"/>
                <w:szCs w:val="24"/>
              </w:rPr>
              <w:t>1,121</w:t>
            </w:r>
          </w:p>
        </w:tc>
        <w:tc>
          <w:tcPr>
            <w:tcW w:w="576" w:type="pct"/>
            <w:tcBorders>
              <w:top w:val="single" w:sz="6" w:space="0" w:color="auto"/>
              <w:left w:val="single" w:sz="6" w:space="0" w:color="auto"/>
              <w:bottom w:val="single" w:sz="6" w:space="0" w:color="auto"/>
              <w:right w:val="single" w:sz="6" w:space="0" w:color="auto"/>
            </w:tcBorders>
            <w:shd w:val="clear" w:color="auto" w:fill="auto"/>
            <w:vAlign w:val="center"/>
          </w:tcPr>
          <w:p w:rsidR="00D4042F" w:rsidRPr="00D61338" w:rsidRDefault="00D4042F" w:rsidP="00EB47DB">
            <w:pPr>
              <w:autoSpaceDE w:val="0"/>
              <w:autoSpaceDN w:val="0"/>
              <w:adjustRightInd w:val="0"/>
              <w:spacing w:after="0"/>
              <w:jc w:val="center"/>
              <w:rPr>
                <w:rFonts w:ascii="Times New Roman" w:hAnsi="Times New Roman" w:cs="Times New Roman"/>
                <w:color w:val="000000"/>
                <w:sz w:val="24"/>
                <w:szCs w:val="24"/>
              </w:rPr>
            </w:pPr>
            <w:r w:rsidRPr="00D61338">
              <w:rPr>
                <w:rFonts w:ascii="Times New Roman" w:hAnsi="Times New Roman" w:cs="Times New Roman"/>
                <w:color w:val="000000"/>
                <w:sz w:val="24"/>
                <w:szCs w:val="24"/>
              </w:rPr>
              <w:t>0,07532</w:t>
            </w:r>
          </w:p>
        </w:tc>
        <w:tc>
          <w:tcPr>
            <w:tcW w:w="767" w:type="pct"/>
            <w:tcBorders>
              <w:top w:val="single" w:sz="6" w:space="0" w:color="auto"/>
              <w:left w:val="single" w:sz="6" w:space="0" w:color="auto"/>
              <w:bottom w:val="single" w:sz="6" w:space="0" w:color="auto"/>
              <w:right w:val="single" w:sz="6" w:space="0" w:color="auto"/>
            </w:tcBorders>
            <w:shd w:val="clear" w:color="auto" w:fill="auto"/>
            <w:vAlign w:val="center"/>
          </w:tcPr>
          <w:p w:rsidR="00D4042F" w:rsidRPr="00D61338" w:rsidRDefault="00355CED" w:rsidP="00EB47DB">
            <w:pPr>
              <w:autoSpaceDE w:val="0"/>
              <w:autoSpaceDN w:val="0"/>
              <w:adjustRightInd w:val="0"/>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1,1966</w:t>
            </w:r>
          </w:p>
        </w:tc>
        <w:tc>
          <w:tcPr>
            <w:tcW w:w="697" w:type="pct"/>
            <w:tcBorders>
              <w:top w:val="single" w:sz="6" w:space="0" w:color="auto"/>
              <w:left w:val="single" w:sz="6" w:space="0" w:color="auto"/>
              <w:bottom w:val="single" w:sz="6" w:space="0" w:color="auto"/>
              <w:right w:val="single" w:sz="6" w:space="0" w:color="auto"/>
            </w:tcBorders>
            <w:shd w:val="clear" w:color="auto" w:fill="auto"/>
            <w:vAlign w:val="center"/>
          </w:tcPr>
          <w:p w:rsidR="00D4042F" w:rsidRPr="00D61338" w:rsidRDefault="00D4042F" w:rsidP="00EB47DB">
            <w:pPr>
              <w:autoSpaceDE w:val="0"/>
              <w:autoSpaceDN w:val="0"/>
              <w:adjustRightInd w:val="0"/>
              <w:spacing w:after="0"/>
              <w:jc w:val="center"/>
              <w:rPr>
                <w:rFonts w:ascii="Times New Roman" w:hAnsi="Times New Roman" w:cs="Times New Roman"/>
                <w:color w:val="000000"/>
                <w:sz w:val="24"/>
                <w:szCs w:val="24"/>
              </w:rPr>
            </w:pPr>
            <w:r w:rsidRPr="00D61338">
              <w:rPr>
                <w:rFonts w:ascii="Times New Roman" w:hAnsi="Times New Roman" w:cs="Times New Roman"/>
                <w:color w:val="000000"/>
                <w:sz w:val="24"/>
                <w:szCs w:val="24"/>
              </w:rPr>
              <w:t>1,25338</w:t>
            </w:r>
          </w:p>
        </w:tc>
      </w:tr>
      <w:tr w:rsidR="00D61338" w:rsidTr="00EB47DB">
        <w:trPr>
          <w:trHeight w:val="340"/>
        </w:trPr>
        <w:tc>
          <w:tcPr>
            <w:tcW w:w="5000" w:type="pct"/>
            <w:gridSpan w:val="8"/>
            <w:tcBorders>
              <w:top w:val="single" w:sz="6" w:space="0" w:color="auto"/>
              <w:left w:val="single" w:sz="6" w:space="0" w:color="auto"/>
              <w:bottom w:val="single" w:sz="6" w:space="0" w:color="auto"/>
              <w:right w:val="single" w:sz="6" w:space="0" w:color="auto"/>
            </w:tcBorders>
            <w:shd w:val="clear" w:color="auto" w:fill="auto"/>
            <w:vAlign w:val="center"/>
          </w:tcPr>
          <w:p w:rsidR="00D61338" w:rsidRPr="00D61338" w:rsidRDefault="00D61338" w:rsidP="00EB47DB">
            <w:pPr>
              <w:autoSpaceDE w:val="0"/>
              <w:autoSpaceDN w:val="0"/>
              <w:adjustRightInd w:val="0"/>
              <w:spacing w:after="0"/>
              <w:jc w:val="center"/>
              <w:rPr>
                <w:rFonts w:ascii="Times New Roman" w:hAnsi="Times New Roman" w:cs="Times New Roman"/>
                <w:color w:val="000000"/>
                <w:sz w:val="24"/>
                <w:szCs w:val="24"/>
              </w:rPr>
            </w:pPr>
            <w:r w:rsidRPr="00D61338">
              <w:rPr>
                <w:rFonts w:ascii="Times New Roman" w:hAnsi="Times New Roman" w:cs="Times New Roman"/>
                <w:color w:val="000000"/>
                <w:sz w:val="24"/>
                <w:szCs w:val="24"/>
              </w:rPr>
              <w:t>2014 год</w:t>
            </w:r>
          </w:p>
        </w:tc>
      </w:tr>
      <w:tr w:rsidR="00EB47DB" w:rsidTr="00EB47DB">
        <w:trPr>
          <w:trHeight w:val="340"/>
        </w:trPr>
        <w:tc>
          <w:tcPr>
            <w:tcW w:w="851" w:type="pct"/>
            <w:tcBorders>
              <w:top w:val="single" w:sz="6" w:space="0" w:color="auto"/>
              <w:left w:val="single" w:sz="6" w:space="0" w:color="auto"/>
              <w:bottom w:val="single" w:sz="6" w:space="0" w:color="auto"/>
              <w:right w:val="single" w:sz="6" w:space="0" w:color="auto"/>
            </w:tcBorders>
            <w:shd w:val="clear" w:color="auto" w:fill="auto"/>
            <w:vAlign w:val="center"/>
          </w:tcPr>
          <w:p w:rsidR="00D4042F" w:rsidRPr="00D61338" w:rsidRDefault="00D4042F" w:rsidP="00EB47DB">
            <w:pPr>
              <w:autoSpaceDE w:val="0"/>
              <w:autoSpaceDN w:val="0"/>
              <w:adjustRightInd w:val="0"/>
              <w:spacing w:after="0"/>
              <w:jc w:val="center"/>
              <w:rPr>
                <w:rFonts w:ascii="Times New Roman" w:hAnsi="Times New Roman" w:cs="Times New Roman"/>
                <w:color w:val="000000"/>
                <w:sz w:val="24"/>
                <w:szCs w:val="24"/>
              </w:rPr>
            </w:pPr>
            <w:r w:rsidRPr="00D61338">
              <w:rPr>
                <w:rFonts w:ascii="Times New Roman" w:hAnsi="Times New Roman" w:cs="Times New Roman"/>
                <w:color w:val="000000"/>
                <w:sz w:val="24"/>
                <w:szCs w:val="24"/>
              </w:rPr>
              <w:t>Котельная с. Утянка</w:t>
            </w:r>
          </w:p>
        </w:tc>
        <w:tc>
          <w:tcPr>
            <w:tcW w:w="480" w:type="pct"/>
            <w:tcBorders>
              <w:top w:val="single" w:sz="6" w:space="0" w:color="auto"/>
              <w:left w:val="single" w:sz="6" w:space="0" w:color="auto"/>
              <w:bottom w:val="single" w:sz="6" w:space="0" w:color="auto"/>
              <w:right w:val="single" w:sz="6" w:space="0" w:color="auto"/>
            </w:tcBorders>
            <w:shd w:val="clear" w:color="auto" w:fill="auto"/>
            <w:vAlign w:val="center"/>
          </w:tcPr>
          <w:p w:rsidR="00D4042F" w:rsidRPr="00D61338" w:rsidRDefault="00D4042F" w:rsidP="00EB47DB">
            <w:pPr>
              <w:autoSpaceDE w:val="0"/>
              <w:autoSpaceDN w:val="0"/>
              <w:adjustRightInd w:val="0"/>
              <w:spacing w:after="0"/>
              <w:jc w:val="center"/>
              <w:rPr>
                <w:rFonts w:ascii="Times New Roman" w:hAnsi="Times New Roman" w:cs="Times New Roman"/>
                <w:color w:val="000000"/>
                <w:sz w:val="24"/>
                <w:szCs w:val="24"/>
              </w:rPr>
            </w:pPr>
            <w:r w:rsidRPr="00D61338">
              <w:rPr>
                <w:rFonts w:ascii="Times New Roman" w:hAnsi="Times New Roman" w:cs="Times New Roman"/>
                <w:color w:val="000000"/>
                <w:sz w:val="24"/>
                <w:szCs w:val="24"/>
              </w:rPr>
              <w:t>2,45</w:t>
            </w:r>
          </w:p>
        </w:tc>
        <w:tc>
          <w:tcPr>
            <w:tcW w:w="479" w:type="pct"/>
            <w:tcBorders>
              <w:top w:val="single" w:sz="6" w:space="0" w:color="auto"/>
              <w:left w:val="single" w:sz="6" w:space="0" w:color="auto"/>
              <w:bottom w:val="single" w:sz="6" w:space="0" w:color="auto"/>
              <w:right w:val="single" w:sz="6" w:space="0" w:color="auto"/>
            </w:tcBorders>
            <w:shd w:val="clear" w:color="auto" w:fill="auto"/>
            <w:vAlign w:val="center"/>
          </w:tcPr>
          <w:p w:rsidR="00D4042F" w:rsidRPr="00D61338" w:rsidRDefault="00D4042F" w:rsidP="00EB47DB">
            <w:pPr>
              <w:autoSpaceDE w:val="0"/>
              <w:autoSpaceDN w:val="0"/>
              <w:adjustRightInd w:val="0"/>
              <w:spacing w:after="0"/>
              <w:jc w:val="center"/>
              <w:rPr>
                <w:rFonts w:ascii="Times New Roman" w:hAnsi="Times New Roman" w:cs="Times New Roman"/>
                <w:color w:val="000000"/>
                <w:sz w:val="24"/>
                <w:szCs w:val="24"/>
              </w:rPr>
            </w:pPr>
            <w:r w:rsidRPr="00D61338">
              <w:rPr>
                <w:rFonts w:ascii="Times New Roman" w:hAnsi="Times New Roman" w:cs="Times New Roman"/>
                <w:color w:val="000000"/>
                <w:sz w:val="24"/>
                <w:szCs w:val="24"/>
              </w:rPr>
              <w:t>2,45</w:t>
            </w:r>
          </w:p>
        </w:tc>
        <w:tc>
          <w:tcPr>
            <w:tcW w:w="719" w:type="pct"/>
            <w:tcBorders>
              <w:top w:val="single" w:sz="6" w:space="0" w:color="auto"/>
              <w:left w:val="single" w:sz="6" w:space="0" w:color="auto"/>
              <w:bottom w:val="single" w:sz="6" w:space="0" w:color="auto"/>
              <w:right w:val="single" w:sz="6" w:space="0" w:color="auto"/>
            </w:tcBorders>
            <w:shd w:val="clear" w:color="auto" w:fill="auto"/>
            <w:vAlign w:val="center"/>
          </w:tcPr>
          <w:p w:rsidR="00D4042F" w:rsidRPr="00D61338" w:rsidRDefault="00D4042F" w:rsidP="00EB47DB">
            <w:pPr>
              <w:autoSpaceDE w:val="0"/>
              <w:autoSpaceDN w:val="0"/>
              <w:adjustRightInd w:val="0"/>
              <w:spacing w:after="0"/>
              <w:jc w:val="center"/>
              <w:rPr>
                <w:rFonts w:ascii="Times New Roman" w:hAnsi="Times New Roman" w:cs="Times New Roman"/>
                <w:color w:val="000000"/>
                <w:sz w:val="24"/>
                <w:szCs w:val="24"/>
              </w:rPr>
            </w:pPr>
            <w:r w:rsidRPr="00D61338">
              <w:rPr>
                <w:rFonts w:ascii="Times New Roman" w:hAnsi="Times New Roman" w:cs="Times New Roman"/>
                <w:color w:val="000000"/>
                <w:sz w:val="24"/>
                <w:szCs w:val="24"/>
              </w:rPr>
              <w:t>0</w:t>
            </w:r>
          </w:p>
        </w:tc>
        <w:tc>
          <w:tcPr>
            <w:tcW w:w="431" w:type="pct"/>
            <w:tcBorders>
              <w:top w:val="single" w:sz="6" w:space="0" w:color="auto"/>
              <w:left w:val="single" w:sz="6" w:space="0" w:color="auto"/>
              <w:bottom w:val="single" w:sz="6" w:space="0" w:color="auto"/>
              <w:right w:val="single" w:sz="6" w:space="0" w:color="auto"/>
            </w:tcBorders>
            <w:shd w:val="clear" w:color="auto" w:fill="auto"/>
            <w:vAlign w:val="center"/>
          </w:tcPr>
          <w:p w:rsidR="00D4042F" w:rsidRPr="00D61338" w:rsidRDefault="00D4042F" w:rsidP="00EB47DB">
            <w:pPr>
              <w:autoSpaceDE w:val="0"/>
              <w:autoSpaceDN w:val="0"/>
              <w:adjustRightInd w:val="0"/>
              <w:spacing w:after="0"/>
              <w:jc w:val="center"/>
              <w:rPr>
                <w:rFonts w:ascii="Times New Roman" w:hAnsi="Times New Roman" w:cs="Times New Roman"/>
                <w:color w:val="000000"/>
                <w:sz w:val="24"/>
                <w:szCs w:val="24"/>
              </w:rPr>
            </w:pPr>
            <w:r w:rsidRPr="00D61338">
              <w:rPr>
                <w:rFonts w:ascii="Times New Roman" w:hAnsi="Times New Roman" w:cs="Times New Roman"/>
                <w:color w:val="000000"/>
                <w:sz w:val="24"/>
                <w:szCs w:val="24"/>
              </w:rPr>
              <w:t>1,121</w:t>
            </w:r>
          </w:p>
        </w:tc>
        <w:tc>
          <w:tcPr>
            <w:tcW w:w="576" w:type="pct"/>
            <w:tcBorders>
              <w:top w:val="single" w:sz="6" w:space="0" w:color="auto"/>
              <w:left w:val="single" w:sz="6" w:space="0" w:color="auto"/>
              <w:bottom w:val="single" w:sz="6" w:space="0" w:color="auto"/>
              <w:right w:val="single" w:sz="6" w:space="0" w:color="auto"/>
            </w:tcBorders>
            <w:shd w:val="clear" w:color="auto" w:fill="auto"/>
            <w:vAlign w:val="center"/>
          </w:tcPr>
          <w:p w:rsidR="00D4042F" w:rsidRPr="00D61338" w:rsidRDefault="00D4042F" w:rsidP="00EB47DB">
            <w:pPr>
              <w:autoSpaceDE w:val="0"/>
              <w:autoSpaceDN w:val="0"/>
              <w:adjustRightInd w:val="0"/>
              <w:spacing w:after="0"/>
              <w:jc w:val="center"/>
              <w:rPr>
                <w:rFonts w:ascii="Times New Roman" w:hAnsi="Times New Roman" w:cs="Times New Roman"/>
                <w:color w:val="000000"/>
                <w:sz w:val="24"/>
                <w:szCs w:val="24"/>
              </w:rPr>
            </w:pPr>
            <w:r w:rsidRPr="00D61338">
              <w:rPr>
                <w:rFonts w:ascii="Times New Roman" w:hAnsi="Times New Roman" w:cs="Times New Roman"/>
                <w:color w:val="000000"/>
                <w:sz w:val="24"/>
                <w:szCs w:val="24"/>
              </w:rPr>
              <w:t>0,07532</w:t>
            </w:r>
          </w:p>
        </w:tc>
        <w:tc>
          <w:tcPr>
            <w:tcW w:w="767" w:type="pct"/>
            <w:tcBorders>
              <w:top w:val="single" w:sz="6" w:space="0" w:color="auto"/>
              <w:left w:val="single" w:sz="6" w:space="0" w:color="auto"/>
              <w:bottom w:val="single" w:sz="6" w:space="0" w:color="auto"/>
              <w:right w:val="single" w:sz="6" w:space="0" w:color="auto"/>
            </w:tcBorders>
            <w:shd w:val="clear" w:color="auto" w:fill="auto"/>
            <w:vAlign w:val="center"/>
          </w:tcPr>
          <w:p w:rsidR="00D4042F" w:rsidRPr="00D61338" w:rsidRDefault="00D4042F" w:rsidP="00EB47DB">
            <w:pPr>
              <w:autoSpaceDE w:val="0"/>
              <w:autoSpaceDN w:val="0"/>
              <w:adjustRightInd w:val="0"/>
              <w:spacing w:after="0"/>
              <w:jc w:val="center"/>
              <w:rPr>
                <w:rFonts w:ascii="Times New Roman" w:hAnsi="Times New Roman" w:cs="Times New Roman"/>
                <w:color w:val="000000"/>
                <w:sz w:val="24"/>
                <w:szCs w:val="24"/>
              </w:rPr>
            </w:pPr>
            <w:r w:rsidRPr="00D61338">
              <w:rPr>
                <w:rFonts w:ascii="Times New Roman" w:hAnsi="Times New Roman" w:cs="Times New Roman"/>
                <w:color w:val="000000"/>
                <w:sz w:val="24"/>
                <w:szCs w:val="24"/>
              </w:rPr>
              <w:t>1,1966</w:t>
            </w:r>
          </w:p>
        </w:tc>
        <w:tc>
          <w:tcPr>
            <w:tcW w:w="697" w:type="pct"/>
            <w:tcBorders>
              <w:top w:val="single" w:sz="6" w:space="0" w:color="auto"/>
              <w:left w:val="single" w:sz="6" w:space="0" w:color="auto"/>
              <w:bottom w:val="single" w:sz="6" w:space="0" w:color="auto"/>
              <w:right w:val="single" w:sz="6" w:space="0" w:color="auto"/>
            </w:tcBorders>
            <w:shd w:val="clear" w:color="auto" w:fill="auto"/>
            <w:vAlign w:val="center"/>
          </w:tcPr>
          <w:p w:rsidR="00D4042F" w:rsidRPr="00D61338" w:rsidRDefault="00D4042F" w:rsidP="00EB47DB">
            <w:pPr>
              <w:autoSpaceDE w:val="0"/>
              <w:autoSpaceDN w:val="0"/>
              <w:adjustRightInd w:val="0"/>
              <w:spacing w:after="0"/>
              <w:jc w:val="center"/>
              <w:rPr>
                <w:rFonts w:ascii="Times New Roman" w:hAnsi="Times New Roman" w:cs="Times New Roman"/>
                <w:color w:val="000000"/>
                <w:sz w:val="24"/>
                <w:szCs w:val="24"/>
              </w:rPr>
            </w:pPr>
            <w:r w:rsidRPr="00D61338">
              <w:rPr>
                <w:rFonts w:ascii="Times New Roman" w:hAnsi="Times New Roman" w:cs="Times New Roman"/>
                <w:color w:val="000000"/>
                <w:sz w:val="24"/>
                <w:szCs w:val="24"/>
              </w:rPr>
              <w:t>1,2534</w:t>
            </w:r>
          </w:p>
        </w:tc>
      </w:tr>
      <w:tr w:rsidR="00D61338" w:rsidTr="00EB47DB">
        <w:trPr>
          <w:trHeight w:val="340"/>
        </w:trPr>
        <w:tc>
          <w:tcPr>
            <w:tcW w:w="5000" w:type="pct"/>
            <w:gridSpan w:val="8"/>
            <w:tcBorders>
              <w:top w:val="single" w:sz="6" w:space="0" w:color="auto"/>
              <w:left w:val="single" w:sz="6" w:space="0" w:color="auto"/>
              <w:bottom w:val="single" w:sz="6" w:space="0" w:color="auto"/>
              <w:right w:val="single" w:sz="6" w:space="0" w:color="auto"/>
            </w:tcBorders>
            <w:shd w:val="clear" w:color="auto" w:fill="auto"/>
            <w:vAlign w:val="center"/>
          </w:tcPr>
          <w:p w:rsidR="00D61338" w:rsidRPr="00D61338" w:rsidRDefault="00D61338" w:rsidP="00EB47DB">
            <w:pPr>
              <w:autoSpaceDE w:val="0"/>
              <w:autoSpaceDN w:val="0"/>
              <w:adjustRightInd w:val="0"/>
              <w:spacing w:after="0"/>
              <w:jc w:val="center"/>
              <w:rPr>
                <w:rFonts w:ascii="Times New Roman" w:hAnsi="Times New Roman" w:cs="Times New Roman"/>
                <w:color w:val="000000"/>
                <w:sz w:val="24"/>
                <w:szCs w:val="24"/>
              </w:rPr>
            </w:pPr>
            <w:r w:rsidRPr="00D61338">
              <w:rPr>
                <w:rFonts w:ascii="Times New Roman" w:hAnsi="Times New Roman" w:cs="Times New Roman"/>
                <w:color w:val="000000"/>
                <w:sz w:val="24"/>
                <w:szCs w:val="24"/>
              </w:rPr>
              <w:t>2015 год</w:t>
            </w:r>
          </w:p>
        </w:tc>
      </w:tr>
      <w:tr w:rsidR="00EB47DB" w:rsidTr="00EB47DB">
        <w:trPr>
          <w:trHeight w:val="340"/>
        </w:trPr>
        <w:tc>
          <w:tcPr>
            <w:tcW w:w="851" w:type="pct"/>
            <w:tcBorders>
              <w:top w:val="single" w:sz="6" w:space="0" w:color="auto"/>
              <w:left w:val="single" w:sz="6" w:space="0" w:color="auto"/>
              <w:bottom w:val="single" w:sz="6" w:space="0" w:color="auto"/>
              <w:right w:val="single" w:sz="6" w:space="0" w:color="auto"/>
            </w:tcBorders>
            <w:shd w:val="clear" w:color="auto" w:fill="auto"/>
            <w:vAlign w:val="center"/>
          </w:tcPr>
          <w:p w:rsidR="00D4042F" w:rsidRPr="00D61338" w:rsidRDefault="00D4042F" w:rsidP="00EB47DB">
            <w:pPr>
              <w:autoSpaceDE w:val="0"/>
              <w:autoSpaceDN w:val="0"/>
              <w:adjustRightInd w:val="0"/>
              <w:spacing w:after="0"/>
              <w:jc w:val="center"/>
              <w:rPr>
                <w:rFonts w:ascii="Times New Roman" w:hAnsi="Times New Roman" w:cs="Times New Roman"/>
                <w:color w:val="000000"/>
                <w:sz w:val="24"/>
                <w:szCs w:val="24"/>
              </w:rPr>
            </w:pPr>
            <w:r w:rsidRPr="00D61338">
              <w:rPr>
                <w:rFonts w:ascii="Times New Roman" w:hAnsi="Times New Roman" w:cs="Times New Roman"/>
                <w:color w:val="000000"/>
                <w:sz w:val="24"/>
                <w:szCs w:val="24"/>
              </w:rPr>
              <w:t>Котельная с. Утянка</w:t>
            </w:r>
          </w:p>
        </w:tc>
        <w:tc>
          <w:tcPr>
            <w:tcW w:w="480" w:type="pct"/>
            <w:tcBorders>
              <w:top w:val="single" w:sz="6" w:space="0" w:color="auto"/>
              <w:left w:val="single" w:sz="6" w:space="0" w:color="auto"/>
              <w:bottom w:val="single" w:sz="6" w:space="0" w:color="auto"/>
              <w:right w:val="single" w:sz="6" w:space="0" w:color="auto"/>
            </w:tcBorders>
            <w:shd w:val="clear" w:color="auto" w:fill="auto"/>
            <w:vAlign w:val="center"/>
          </w:tcPr>
          <w:p w:rsidR="00D4042F" w:rsidRPr="00D61338" w:rsidRDefault="00D4042F" w:rsidP="00EB47DB">
            <w:pPr>
              <w:autoSpaceDE w:val="0"/>
              <w:autoSpaceDN w:val="0"/>
              <w:adjustRightInd w:val="0"/>
              <w:spacing w:after="0"/>
              <w:jc w:val="center"/>
              <w:rPr>
                <w:rFonts w:ascii="Times New Roman" w:hAnsi="Times New Roman" w:cs="Times New Roman"/>
                <w:color w:val="000000"/>
                <w:sz w:val="24"/>
                <w:szCs w:val="24"/>
              </w:rPr>
            </w:pPr>
            <w:r w:rsidRPr="00D61338">
              <w:rPr>
                <w:rFonts w:ascii="Times New Roman" w:hAnsi="Times New Roman" w:cs="Times New Roman"/>
                <w:color w:val="000000"/>
                <w:sz w:val="24"/>
                <w:szCs w:val="24"/>
              </w:rPr>
              <w:t>2,45</w:t>
            </w:r>
          </w:p>
        </w:tc>
        <w:tc>
          <w:tcPr>
            <w:tcW w:w="479" w:type="pct"/>
            <w:tcBorders>
              <w:top w:val="single" w:sz="6" w:space="0" w:color="auto"/>
              <w:left w:val="single" w:sz="6" w:space="0" w:color="auto"/>
              <w:bottom w:val="single" w:sz="6" w:space="0" w:color="auto"/>
              <w:right w:val="single" w:sz="6" w:space="0" w:color="auto"/>
            </w:tcBorders>
            <w:shd w:val="clear" w:color="auto" w:fill="auto"/>
            <w:vAlign w:val="center"/>
          </w:tcPr>
          <w:p w:rsidR="00D4042F" w:rsidRPr="00D61338" w:rsidRDefault="00D4042F" w:rsidP="00EB47DB">
            <w:pPr>
              <w:autoSpaceDE w:val="0"/>
              <w:autoSpaceDN w:val="0"/>
              <w:adjustRightInd w:val="0"/>
              <w:spacing w:after="0"/>
              <w:jc w:val="center"/>
              <w:rPr>
                <w:rFonts w:ascii="Times New Roman" w:hAnsi="Times New Roman" w:cs="Times New Roman"/>
                <w:color w:val="000000"/>
                <w:sz w:val="24"/>
                <w:szCs w:val="24"/>
              </w:rPr>
            </w:pPr>
            <w:r w:rsidRPr="00D61338">
              <w:rPr>
                <w:rFonts w:ascii="Times New Roman" w:hAnsi="Times New Roman" w:cs="Times New Roman"/>
                <w:color w:val="000000"/>
                <w:sz w:val="24"/>
                <w:szCs w:val="24"/>
              </w:rPr>
              <w:t>2,45</w:t>
            </w:r>
          </w:p>
        </w:tc>
        <w:tc>
          <w:tcPr>
            <w:tcW w:w="719" w:type="pct"/>
            <w:tcBorders>
              <w:top w:val="single" w:sz="6" w:space="0" w:color="auto"/>
              <w:left w:val="single" w:sz="6" w:space="0" w:color="auto"/>
              <w:bottom w:val="single" w:sz="6" w:space="0" w:color="auto"/>
              <w:right w:val="single" w:sz="6" w:space="0" w:color="auto"/>
            </w:tcBorders>
            <w:shd w:val="clear" w:color="auto" w:fill="auto"/>
            <w:vAlign w:val="center"/>
          </w:tcPr>
          <w:p w:rsidR="00D4042F" w:rsidRPr="00D61338" w:rsidRDefault="00D4042F" w:rsidP="00EB47DB">
            <w:pPr>
              <w:autoSpaceDE w:val="0"/>
              <w:autoSpaceDN w:val="0"/>
              <w:adjustRightInd w:val="0"/>
              <w:spacing w:after="0"/>
              <w:jc w:val="center"/>
              <w:rPr>
                <w:rFonts w:ascii="Times New Roman" w:hAnsi="Times New Roman" w:cs="Times New Roman"/>
                <w:color w:val="000000"/>
                <w:sz w:val="24"/>
                <w:szCs w:val="24"/>
              </w:rPr>
            </w:pPr>
            <w:r w:rsidRPr="00D61338">
              <w:rPr>
                <w:rFonts w:ascii="Times New Roman" w:hAnsi="Times New Roman" w:cs="Times New Roman"/>
                <w:color w:val="000000"/>
                <w:sz w:val="24"/>
                <w:szCs w:val="24"/>
              </w:rPr>
              <w:t>0</w:t>
            </w:r>
          </w:p>
        </w:tc>
        <w:tc>
          <w:tcPr>
            <w:tcW w:w="431" w:type="pct"/>
            <w:tcBorders>
              <w:top w:val="single" w:sz="6" w:space="0" w:color="auto"/>
              <w:left w:val="single" w:sz="6" w:space="0" w:color="auto"/>
              <w:bottom w:val="single" w:sz="6" w:space="0" w:color="auto"/>
              <w:right w:val="single" w:sz="6" w:space="0" w:color="auto"/>
            </w:tcBorders>
            <w:shd w:val="clear" w:color="auto" w:fill="auto"/>
            <w:vAlign w:val="center"/>
          </w:tcPr>
          <w:p w:rsidR="00D4042F" w:rsidRPr="00D61338" w:rsidRDefault="00D4042F" w:rsidP="00EB47DB">
            <w:pPr>
              <w:autoSpaceDE w:val="0"/>
              <w:autoSpaceDN w:val="0"/>
              <w:adjustRightInd w:val="0"/>
              <w:spacing w:after="0"/>
              <w:jc w:val="center"/>
              <w:rPr>
                <w:rFonts w:ascii="Times New Roman" w:hAnsi="Times New Roman" w:cs="Times New Roman"/>
                <w:color w:val="000000"/>
                <w:sz w:val="24"/>
                <w:szCs w:val="24"/>
              </w:rPr>
            </w:pPr>
            <w:r w:rsidRPr="00D61338">
              <w:rPr>
                <w:rFonts w:ascii="Times New Roman" w:hAnsi="Times New Roman" w:cs="Times New Roman"/>
                <w:color w:val="000000"/>
                <w:sz w:val="24"/>
                <w:szCs w:val="24"/>
              </w:rPr>
              <w:t>1,121</w:t>
            </w:r>
          </w:p>
        </w:tc>
        <w:tc>
          <w:tcPr>
            <w:tcW w:w="576" w:type="pct"/>
            <w:tcBorders>
              <w:top w:val="single" w:sz="6" w:space="0" w:color="auto"/>
              <w:left w:val="single" w:sz="6" w:space="0" w:color="auto"/>
              <w:bottom w:val="single" w:sz="6" w:space="0" w:color="auto"/>
              <w:right w:val="single" w:sz="6" w:space="0" w:color="auto"/>
            </w:tcBorders>
            <w:shd w:val="clear" w:color="auto" w:fill="auto"/>
            <w:vAlign w:val="center"/>
          </w:tcPr>
          <w:p w:rsidR="00D4042F" w:rsidRPr="00D61338" w:rsidRDefault="00D4042F" w:rsidP="00EB47DB">
            <w:pPr>
              <w:autoSpaceDE w:val="0"/>
              <w:autoSpaceDN w:val="0"/>
              <w:adjustRightInd w:val="0"/>
              <w:spacing w:after="0"/>
              <w:jc w:val="center"/>
              <w:rPr>
                <w:rFonts w:ascii="Times New Roman" w:hAnsi="Times New Roman" w:cs="Times New Roman"/>
                <w:color w:val="000000"/>
                <w:sz w:val="24"/>
                <w:szCs w:val="24"/>
              </w:rPr>
            </w:pPr>
            <w:r w:rsidRPr="00D61338">
              <w:rPr>
                <w:rFonts w:ascii="Times New Roman" w:hAnsi="Times New Roman" w:cs="Times New Roman"/>
                <w:color w:val="000000"/>
                <w:sz w:val="24"/>
                <w:szCs w:val="24"/>
              </w:rPr>
              <w:t>0,07532</w:t>
            </w:r>
          </w:p>
        </w:tc>
        <w:tc>
          <w:tcPr>
            <w:tcW w:w="767" w:type="pct"/>
            <w:tcBorders>
              <w:top w:val="single" w:sz="6" w:space="0" w:color="auto"/>
              <w:left w:val="single" w:sz="6" w:space="0" w:color="auto"/>
              <w:bottom w:val="single" w:sz="6" w:space="0" w:color="auto"/>
              <w:right w:val="single" w:sz="6" w:space="0" w:color="auto"/>
            </w:tcBorders>
            <w:shd w:val="clear" w:color="auto" w:fill="auto"/>
            <w:vAlign w:val="center"/>
          </w:tcPr>
          <w:p w:rsidR="00D4042F" w:rsidRPr="00D61338" w:rsidRDefault="00D4042F" w:rsidP="00EB47DB">
            <w:pPr>
              <w:autoSpaceDE w:val="0"/>
              <w:autoSpaceDN w:val="0"/>
              <w:adjustRightInd w:val="0"/>
              <w:spacing w:after="0"/>
              <w:jc w:val="center"/>
              <w:rPr>
                <w:rFonts w:ascii="Times New Roman" w:hAnsi="Times New Roman" w:cs="Times New Roman"/>
                <w:color w:val="000000"/>
                <w:sz w:val="24"/>
                <w:szCs w:val="24"/>
              </w:rPr>
            </w:pPr>
            <w:r w:rsidRPr="00D61338">
              <w:rPr>
                <w:rFonts w:ascii="Times New Roman" w:hAnsi="Times New Roman" w:cs="Times New Roman"/>
                <w:color w:val="000000"/>
                <w:sz w:val="24"/>
                <w:szCs w:val="24"/>
              </w:rPr>
              <w:t>1,1966</w:t>
            </w:r>
          </w:p>
        </w:tc>
        <w:tc>
          <w:tcPr>
            <w:tcW w:w="697" w:type="pct"/>
            <w:tcBorders>
              <w:top w:val="single" w:sz="6" w:space="0" w:color="auto"/>
              <w:left w:val="single" w:sz="6" w:space="0" w:color="auto"/>
              <w:bottom w:val="single" w:sz="6" w:space="0" w:color="auto"/>
              <w:right w:val="single" w:sz="6" w:space="0" w:color="auto"/>
            </w:tcBorders>
            <w:shd w:val="clear" w:color="auto" w:fill="auto"/>
            <w:vAlign w:val="center"/>
          </w:tcPr>
          <w:p w:rsidR="00D4042F" w:rsidRPr="00D61338" w:rsidRDefault="00D4042F" w:rsidP="00EB47DB">
            <w:pPr>
              <w:autoSpaceDE w:val="0"/>
              <w:autoSpaceDN w:val="0"/>
              <w:adjustRightInd w:val="0"/>
              <w:spacing w:after="0"/>
              <w:jc w:val="center"/>
              <w:rPr>
                <w:rFonts w:ascii="Times New Roman" w:hAnsi="Times New Roman" w:cs="Times New Roman"/>
                <w:color w:val="000000"/>
                <w:sz w:val="24"/>
                <w:szCs w:val="24"/>
              </w:rPr>
            </w:pPr>
            <w:r w:rsidRPr="00D61338">
              <w:rPr>
                <w:rFonts w:ascii="Times New Roman" w:hAnsi="Times New Roman" w:cs="Times New Roman"/>
                <w:color w:val="000000"/>
                <w:sz w:val="24"/>
                <w:szCs w:val="24"/>
              </w:rPr>
              <w:t>1,2534</w:t>
            </w:r>
          </w:p>
        </w:tc>
      </w:tr>
      <w:tr w:rsidR="00D61338" w:rsidTr="00EB47DB">
        <w:trPr>
          <w:trHeight w:val="340"/>
        </w:trPr>
        <w:tc>
          <w:tcPr>
            <w:tcW w:w="5000" w:type="pct"/>
            <w:gridSpan w:val="8"/>
            <w:tcBorders>
              <w:top w:val="single" w:sz="6" w:space="0" w:color="auto"/>
              <w:left w:val="single" w:sz="6" w:space="0" w:color="auto"/>
              <w:bottom w:val="single" w:sz="6" w:space="0" w:color="auto"/>
              <w:right w:val="single" w:sz="6" w:space="0" w:color="auto"/>
            </w:tcBorders>
            <w:shd w:val="clear" w:color="auto" w:fill="auto"/>
            <w:vAlign w:val="center"/>
          </w:tcPr>
          <w:p w:rsidR="00D61338" w:rsidRPr="00D61338" w:rsidRDefault="00D61338" w:rsidP="00EB47DB">
            <w:pPr>
              <w:autoSpaceDE w:val="0"/>
              <w:autoSpaceDN w:val="0"/>
              <w:adjustRightInd w:val="0"/>
              <w:spacing w:after="0"/>
              <w:jc w:val="center"/>
              <w:rPr>
                <w:rFonts w:ascii="Times New Roman" w:hAnsi="Times New Roman" w:cs="Times New Roman"/>
                <w:color w:val="000000"/>
                <w:sz w:val="24"/>
                <w:szCs w:val="24"/>
              </w:rPr>
            </w:pPr>
            <w:r w:rsidRPr="00D61338">
              <w:rPr>
                <w:rFonts w:ascii="Times New Roman" w:hAnsi="Times New Roman" w:cs="Times New Roman"/>
                <w:color w:val="000000"/>
                <w:sz w:val="24"/>
                <w:szCs w:val="24"/>
              </w:rPr>
              <w:t>2016 год</w:t>
            </w:r>
          </w:p>
        </w:tc>
      </w:tr>
      <w:tr w:rsidR="00EB47DB" w:rsidTr="00EB47DB">
        <w:trPr>
          <w:trHeight w:val="340"/>
        </w:trPr>
        <w:tc>
          <w:tcPr>
            <w:tcW w:w="851" w:type="pct"/>
            <w:tcBorders>
              <w:top w:val="single" w:sz="6" w:space="0" w:color="auto"/>
              <w:left w:val="single" w:sz="6" w:space="0" w:color="auto"/>
              <w:bottom w:val="single" w:sz="6" w:space="0" w:color="auto"/>
              <w:right w:val="single" w:sz="6" w:space="0" w:color="auto"/>
            </w:tcBorders>
            <w:shd w:val="clear" w:color="auto" w:fill="auto"/>
            <w:vAlign w:val="center"/>
          </w:tcPr>
          <w:p w:rsidR="00D4042F" w:rsidRPr="00D61338" w:rsidRDefault="00D4042F" w:rsidP="00EB47DB">
            <w:pPr>
              <w:autoSpaceDE w:val="0"/>
              <w:autoSpaceDN w:val="0"/>
              <w:adjustRightInd w:val="0"/>
              <w:spacing w:after="0"/>
              <w:jc w:val="center"/>
              <w:rPr>
                <w:rFonts w:ascii="Times New Roman" w:hAnsi="Times New Roman" w:cs="Times New Roman"/>
                <w:color w:val="000000"/>
                <w:sz w:val="24"/>
                <w:szCs w:val="24"/>
              </w:rPr>
            </w:pPr>
            <w:r w:rsidRPr="00D61338">
              <w:rPr>
                <w:rFonts w:ascii="Times New Roman" w:hAnsi="Times New Roman" w:cs="Times New Roman"/>
                <w:color w:val="000000"/>
                <w:sz w:val="24"/>
                <w:szCs w:val="24"/>
              </w:rPr>
              <w:t>Котельная с. Утянка</w:t>
            </w:r>
          </w:p>
        </w:tc>
        <w:tc>
          <w:tcPr>
            <w:tcW w:w="480" w:type="pct"/>
            <w:tcBorders>
              <w:top w:val="single" w:sz="6" w:space="0" w:color="auto"/>
              <w:left w:val="single" w:sz="6" w:space="0" w:color="auto"/>
              <w:bottom w:val="single" w:sz="6" w:space="0" w:color="auto"/>
              <w:right w:val="single" w:sz="6" w:space="0" w:color="auto"/>
            </w:tcBorders>
            <w:shd w:val="clear" w:color="auto" w:fill="auto"/>
            <w:vAlign w:val="center"/>
          </w:tcPr>
          <w:p w:rsidR="00D4042F" w:rsidRPr="00D61338" w:rsidRDefault="00D4042F" w:rsidP="00EB47DB">
            <w:pPr>
              <w:autoSpaceDE w:val="0"/>
              <w:autoSpaceDN w:val="0"/>
              <w:adjustRightInd w:val="0"/>
              <w:spacing w:after="0"/>
              <w:jc w:val="center"/>
              <w:rPr>
                <w:rFonts w:ascii="Times New Roman" w:hAnsi="Times New Roman" w:cs="Times New Roman"/>
                <w:color w:val="000000"/>
                <w:sz w:val="24"/>
                <w:szCs w:val="24"/>
              </w:rPr>
            </w:pPr>
            <w:r w:rsidRPr="00D61338">
              <w:rPr>
                <w:rFonts w:ascii="Times New Roman" w:hAnsi="Times New Roman" w:cs="Times New Roman"/>
                <w:color w:val="000000"/>
                <w:sz w:val="24"/>
                <w:szCs w:val="24"/>
              </w:rPr>
              <w:t>2,45</w:t>
            </w:r>
          </w:p>
        </w:tc>
        <w:tc>
          <w:tcPr>
            <w:tcW w:w="479" w:type="pct"/>
            <w:tcBorders>
              <w:top w:val="single" w:sz="6" w:space="0" w:color="auto"/>
              <w:left w:val="single" w:sz="6" w:space="0" w:color="auto"/>
              <w:bottom w:val="single" w:sz="6" w:space="0" w:color="auto"/>
              <w:right w:val="single" w:sz="6" w:space="0" w:color="auto"/>
            </w:tcBorders>
            <w:shd w:val="clear" w:color="auto" w:fill="auto"/>
            <w:vAlign w:val="center"/>
          </w:tcPr>
          <w:p w:rsidR="00D4042F" w:rsidRPr="00D61338" w:rsidRDefault="00D4042F" w:rsidP="00EB47DB">
            <w:pPr>
              <w:autoSpaceDE w:val="0"/>
              <w:autoSpaceDN w:val="0"/>
              <w:adjustRightInd w:val="0"/>
              <w:spacing w:after="0"/>
              <w:jc w:val="center"/>
              <w:rPr>
                <w:rFonts w:ascii="Times New Roman" w:hAnsi="Times New Roman" w:cs="Times New Roman"/>
                <w:color w:val="000000"/>
                <w:sz w:val="24"/>
                <w:szCs w:val="24"/>
              </w:rPr>
            </w:pPr>
            <w:r w:rsidRPr="00D61338">
              <w:rPr>
                <w:rFonts w:ascii="Times New Roman" w:hAnsi="Times New Roman" w:cs="Times New Roman"/>
                <w:color w:val="000000"/>
                <w:sz w:val="24"/>
                <w:szCs w:val="24"/>
              </w:rPr>
              <w:t>2,45</w:t>
            </w:r>
          </w:p>
        </w:tc>
        <w:tc>
          <w:tcPr>
            <w:tcW w:w="719" w:type="pct"/>
            <w:tcBorders>
              <w:top w:val="single" w:sz="6" w:space="0" w:color="auto"/>
              <w:left w:val="single" w:sz="6" w:space="0" w:color="auto"/>
              <w:bottom w:val="single" w:sz="6" w:space="0" w:color="auto"/>
              <w:right w:val="single" w:sz="6" w:space="0" w:color="auto"/>
            </w:tcBorders>
            <w:shd w:val="clear" w:color="auto" w:fill="auto"/>
            <w:vAlign w:val="center"/>
          </w:tcPr>
          <w:p w:rsidR="00D4042F" w:rsidRPr="00D61338" w:rsidRDefault="00D4042F" w:rsidP="00EB47DB">
            <w:pPr>
              <w:autoSpaceDE w:val="0"/>
              <w:autoSpaceDN w:val="0"/>
              <w:adjustRightInd w:val="0"/>
              <w:spacing w:after="0"/>
              <w:jc w:val="center"/>
              <w:rPr>
                <w:rFonts w:ascii="Times New Roman" w:hAnsi="Times New Roman" w:cs="Times New Roman"/>
                <w:color w:val="000000"/>
                <w:sz w:val="24"/>
                <w:szCs w:val="24"/>
              </w:rPr>
            </w:pPr>
            <w:r w:rsidRPr="00D61338">
              <w:rPr>
                <w:rFonts w:ascii="Times New Roman" w:hAnsi="Times New Roman" w:cs="Times New Roman"/>
                <w:color w:val="000000"/>
                <w:sz w:val="24"/>
                <w:szCs w:val="24"/>
              </w:rPr>
              <w:t>0</w:t>
            </w:r>
          </w:p>
        </w:tc>
        <w:tc>
          <w:tcPr>
            <w:tcW w:w="431" w:type="pct"/>
            <w:tcBorders>
              <w:top w:val="single" w:sz="6" w:space="0" w:color="auto"/>
              <w:left w:val="single" w:sz="6" w:space="0" w:color="auto"/>
              <w:bottom w:val="single" w:sz="6" w:space="0" w:color="auto"/>
              <w:right w:val="single" w:sz="6" w:space="0" w:color="auto"/>
            </w:tcBorders>
            <w:shd w:val="clear" w:color="auto" w:fill="auto"/>
            <w:vAlign w:val="center"/>
          </w:tcPr>
          <w:p w:rsidR="00D4042F" w:rsidRPr="00D61338" w:rsidRDefault="00D4042F" w:rsidP="00EB47DB">
            <w:pPr>
              <w:autoSpaceDE w:val="0"/>
              <w:autoSpaceDN w:val="0"/>
              <w:adjustRightInd w:val="0"/>
              <w:spacing w:after="0"/>
              <w:jc w:val="center"/>
              <w:rPr>
                <w:rFonts w:ascii="Times New Roman" w:hAnsi="Times New Roman" w:cs="Times New Roman"/>
                <w:color w:val="000000"/>
                <w:sz w:val="24"/>
                <w:szCs w:val="24"/>
              </w:rPr>
            </w:pPr>
            <w:r w:rsidRPr="00D61338">
              <w:rPr>
                <w:rFonts w:ascii="Times New Roman" w:hAnsi="Times New Roman" w:cs="Times New Roman"/>
                <w:color w:val="000000"/>
                <w:sz w:val="24"/>
                <w:szCs w:val="24"/>
              </w:rPr>
              <w:t>1,121</w:t>
            </w:r>
          </w:p>
        </w:tc>
        <w:tc>
          <w:tcPr>
            <w:tcW w:w="576" w:type="pct"/>
            <w:tcBorders>
              <w:top w:val="single" w:sz="6" w:space="0" w:color="auto"/>
              <w:left w:val="single" w:sz="6" w:space="0" w:color="auto"/>
              <w:bottom w:val="single" w:sz="6" w:space="0" w:color="auto"/>
              <w:right w:val="single" w:sz="6" w:space="0" w:color="auto"/>
            </w:tcBorders>
            <w:shd w:val="clear" w:color="auto" w:fill="auto"/>
            <w:vAlign w:val="center"/>
          </w:tcPr>
          <w:p w:rsidR="00D4042F" w:rsidRPr="00D61338" w:rsidRDefault="00D4042F" w:rsidP="00EB47DB">
            <w:pPr>
              <w:autoSpaceDE w:val="0"/>
              <w:autoSpaceDN w:val="0"/>
              <w:adjustRightInd w:val="0"/>
              <w:spacing w:after="0"/>
              <w:jc w:val="center"/>
              <w:rPr>
                <w:rFonts w:ascii="Times New Roman" w:hAnsi="Times New Roman" w:cs="Times New Roman"/>
                <w:color w:val="000000"/>
                <w:sz w:val="24"/>
                <w:szCs w:val="24"/>
              </w:rPr>
            </w:pPr>
            <w:r w:rsidRPr="00D61338">
              <w:rPr>
                <w:rFonts w:ascii="Times New Roman" w:hAnsi="Times New Roman" w:cs="Times New Roman"/>
                <w:color w:val="000000"/>
                <w:sz w:val="24"/>
                <w:szCs w:val="24"/>
              </w:rPr>
              <w:t>0,07532</w:t>
            </w:r>
          </w:p>
        </w:tc>
        <w:tc>
          <w:tcPr>
            <w:tcW w:w="767" w:type="pct"/>
            <w:tcBorders>
              <w:top w:val="single" w:sz="6" w:space="0" w:color="auto"/>
              <w:left w:val="single" w:sz="6" w:space="0" w:color="auto"/>
              <w:bottom w:val="single" w:sz="6" w:space="0" w:color="auto"/>
              <w:right w:val="single" w:sz="6" w:space="0" w:color="auto"/>
            </w:tcBorders>
            <w:shd w:val="clear" w:color="auto" w:fill="auto"/>
            <w:vAlign w:val="center"/>
          </w:tcPr>
          <w:p w:rsidR="00D4042F" w:rsidRPr="00D61338" w:rsidRDefault="00D4042F" w:rsidP="00EB47DB">
            <w:pPr>
              <w:autoSpaceDE w:val="0"/>
              <w:autoSpaceDN w:val="0"/>
              <w:adjustRightInd w:val="0"/>
              <w:spacing w:after="0"/>
              <w:jc w:val="center"/>
              <w:rPr>
                <w:rFonts w:ascii="Times New Roman" w:hAnsi="Times New Roman" w:cs="Times New Roman"/>
                <w:color w:val="000000"/>
                <w:sz w:val="24"/>
                <w:szCs w:val="24"/>
              </w:rPr>
            </w:pPr>
            <w:r w:rsidRPr="00D61338">
              <w:rPr>
                <w:rFonts w:ascii="Times New Roman" w:hAnsi="Times New Roman" w:cs="Times New Roman"/>
                <w:color w:val="000000"/>
                <w:sz w:val="24"/>
                <w:szCs w:val="24"/>
              </w:rPr>
              <w:t>1,1966</w:t>
            </w:r>
          </w:p>
        </w:tc>
        <w:tc>
          <w:tcPr>
            <w:tcW w:w="697" w:type="pct"/>
            <w:tcBorders>
              <w:top w:val="single" w:sz="6" w:space="0" w:color="auto"/>
              <w:left w:val="single" w:sz="6" w:space="0" w:color="auto"/>
              <w:bottom w:val="single" w:sz="6" w:space="0" w:color="auto"/>
              <w:right w:val="single" w:sz="6" w:space="0" w:color="auto"/>
            </w:tcBorders>
            <w:shd w:val="clear" w:color="auto" w:fill="auto"/>
            <w:vAlign w:val="center"/>
          </w:tcPr>
          <w:p w:rsidR="00D4042F" w:rsidRPr="00D61338" w:rsidRDefault="00D4042F" w:rsidP="00EB47DB">
            <w:pPr>
              <w:autoSpaceDE w:val="0"/>
              <w:autoSpaceDN w:val="0"/>
              <w:adjustRightInd w:val="0"/>
              <w:spacing w:after="0"/>
              <w:jc w:val="center"/>
              <w:rPr>
                <w:rFonts w:ascii="Times New Roman" w:hAnsi="Times New Roman" w:cs="Times New Roman"/>
                <w:color w:val="000000"/>
                <w:sz w:val="24"/>
                <w:szCs w:val="24"/>
              </w:rPr>
            </w:pPr>
            <w:r w:rsidRPr="00D61338">
              <w:rPr>
                <w:rFonts w:ascii="Times New Roman" w:hAnsi="Times New Roman" w:cs="Times New Roman"/>
                <w:color w:val="000000"/>
                <w:sz w:val="24"/>
                <w:szCs w:val="24"/>
              </w:rPr>
              <w:t>1,2534</w:t>
            </w:r>
          </w:p>
        </w:tc>
      </w:tr>
      <w:tr w:rsidR="00D61338" w:rsidTr="00EB47DB">
        <w:trPr>
          <w:trHeight w:val="340"/>
        </w:trPr>
        <w:tc>
          <w:tcPr>
            <w:tcW w:w="5000" w:type="pct"/>
            <w:gridSpan w:val="8"/>
            <w:tcBorders>
              <w:top w:val="single" w:sz="6" w:space="0" w:color="auto"/>
              <w:left w:val="single" w:sz="6" w:space="0" w:color="auto"/>
              <w:bottom w:val="single" w:sz="6" w:space="0" w:color="auto"/>
              <w:right w:val="single" w:sz="6" w:space="0" w:color="auto"/>
            </w:tcBorders>
            <w:shd w:val="clear" w:color="auto" w:fill="auto"/>
            <w:vAlign w:val="center"/>
          </w:tcPr>
          <w:p w:rsidR="00D61338" w:rsidRPr="00D61338" w:rsidRDefault="00D61338" w:rsidP="00EB47DB">
            <w:pPr>
              <w:autoSpaceDE w:val="0"/>
              <w:autoSpaceDN w:val="0"/>
              <w:adjustRightInd w:val="0"/>
              <w:spacing w:after="0"/>
              <w:jc w:val="center"/>
              <w:rPr>
                <w:rFonts w:ascii="Times New Roman" w:hAnsi="Times New Roman" w:cs="Times New Roman"/>
                <w:color w:val="000000"/>
                <w:sz w:val="24"/>
                <w:szCs w:val="24"/>
              </w:rPr>
            </w:pPr>
            <w:r w:rsidRPr="00D61338">
              <w:rPr>
                <w:rFonts w:ascii="Times New Roman" w:hAnsi="Times New Roman" w:cs="Times New Roman"/>
                <w:color w:val="000000"/>
                <w:sz w:val="24"/>
                <w:szCs w:val="24"/>
              </w:rPr>
              <w:t>2017 год</w:t>
            </w:r>
          </w:p>
        </w:tc>
      </w:tr>
      <w:tr w:rsidR="00EB47DB" w:rsidTr="00EB47DB">
        <w:trPr>
          <w:trHeight w:val="340"/>
        </w:trPr>
        <w:tc>
          <w:tcPr>
            <w:tcW w:w="851" w:type="pct"/>
            <w:tcBorders>
              <w:top w:val="single" w:sz="6" w:space="0" w:color="auto"/>
              <w:left w:val="single" w:sz="6" w:space="0" w:color="auto"/>
              <w:bottom w:val="single" w:sz="6" w:space="0" w:color="auto"/>
              <w:right w:val="single" w:sz="6" w:space="0" w:color="auto"/>
            </w:tcBorders>
            <w:shd w:val="clear" w:color="auto" w:fill="auto"/>
            <w:vAlign w:val="center"/>
          </w:tcPr>
          <w:p w:rsidR="00D4042F" w:rsidRPr="00D61338" w:rsidRDefault="00D4042F" w:rsidP="00EB47DB">
            <w:pPr>
              <w:autoSpaceDE w:val="0"/>
              <w:autoSpaceDN w:val="0"/>
              <w:adjustRightInd w:val="0"/>
              <w:spacing w:after="0"/>
              <w:jc w:val="center"/>
              <w:rPr>
                <w:rFonts w:ascii="Times New Roman" w:hAnsi="Times New Roman" w:cs="Times New Roman"/>
                <w:color w:val="000000"/>
                <w:sz w:val="24"/>
                <w:szCs w:val="24"/>
              </w:rPr>
            </w:pPr>
            <w:r w:rsidRPr="00D61338">
              <w:rPr>
                <w:rFonts w:ascii="Times New Roman" w:hAnsi="Times New Roman" w:cs="Times New Roman"/>
                <w:color w:val="000000"/>
                <w:sz w:val="24"/>
                <w:szCs w:val="24"/>
              </w:rPr>
              <w:t>Котельная с. Утянка</w:t>
            </w:r>
          </w:p>
        </w:tc>
        <w:tc>
          <w:tcPr>
            <w:tcW w:w="480" w:type="pct"/>
            <w:tcBorders>
              <w:top w:val="single" w:sz="6" w:space="0" w:color="auto"/>
              <w:left w:val="single" w:sz="6" w:space="0" w:color="auto"/>
              <w:bottom w:val="single" w:sz="6" w:space="0" w:color="auto"/>
              <w:right w:val="single" w:sz="6" w:space="0" w:color="auto"/>
            </w:tcBorders>
            <w:shd w:val="clear" w:color="auto" w:fill="auto"/>
            <w:vAlign w:val="center"/>
          </w:tcPr>
          <w:p w:rsidR="00D4042F" w:rsidRPr="00D61338" w:rsidRDefault="00D4042F" w:rsidP="00EB47DB">
            <w:pPr>
              <w:autoSpaceDE w:val="0"/>
              <w:autoSpaceDN w:val="0"/>
              <w:adjustRightInd w:val="0"/>
              <w:spacing w:after="0"/>
              <w:jc w:val="center"/>
              <w:rPr>
                <w:rFonts w:ascii="Times New Roman" w:hAnsi="Times New Roman" w:cs="Times New Roman"/>
                <w:color w:val="000000"/>
                <w:sz w:val="24"/>
                <w:szCs w:val="24"/>
              </w:rPr>
            </w:pPr>
            <w:r w:rsidRPr="00D61338">
              <w:rPr>
                <w:rFonts w:ascii="Times New Roman" w:hAnsi="Times New Roman" w:cs="Times New Roman"/>
                <w:color w:val="000000"/>
                <w:sz w:val="24"/>
                <w:szCs w:val="24"/>
              </w:rPr>
              <w:t>2,45</w:t>
            </w:r>
          </w:p>
        </w:tc>
        <w:tc>
          <w:tcPr>
            <w:tcW w:w="479" w:type="pct"/>
            <w:tcBorders>
              <w:top w:val="single" w:sz="6" w:space="0" w:color="auto"/>
              <w:left w:val="single" w:sz="6" w:space="0" w:color="auto"/>
              <w:bottom w:val="single" w:sz="6" w:space="0" w:color="auto"/>
              <w:right w:val="single" w:sz="6" w:space="0" w:color="auto"/>
            </w:tcBorders>
            <w:shd w:val="clear" w:color="auto" w:fill="auto"/>
            <w:vAlign w:val="center"/>
          </w:tcPr>
          <w:p w:rsidR="00D4042F" w:rsidRPr="00D61338" w:rsidRDefault="00D4042F" w:rsidP="00EB47DB">
            <w:pPr>
              <w:autoSpaceDE w:val="0"/>
              <w:autoSpaceDN w:val="0"/>
              <w:adjustRightInd w:val="0"/>
              <w:spacing w:after="0"/>
              <w:jc w:val="center"/>
              <w:rPr>
                <w:rFonts w:ascii="Times New Roman" w:hAnsi="Times New Roman" w:cs="Times New Roman"/>
                <w:color w:val="000000"/>
                <w:sz w:val="24"/>
                <w:szCs w:val="24"/>
              </w:rPr>
            </w:pPr>
            <w:r w:rsidRPr="00D61338">
              <w:rPr>
                <w:rFonts w:ascii="Times New Roman" w:hAnsi="Times New Roman" w:cs="Times New Roman"/>
                <w:color w:val="000000"/>
                <w:sz w:val="24"/>
                <w:szCs w:val="24"/>
              </w:rPr>
              <w:t>2,45</w:t>
            </w:r>
          </w:p>
        </w:tc>
        <w:tc>
          <w:tcPr>
            <w:tcW w:w="719" w:type="pct"/>
            <w:tcBorders>
              <w:top w:val="single" w:sz="6" w:space="0" w:color="auto"/>
              <w:left w:val="single" w:sz="6" w:space="0" w:color="auto"/>
              <w:bottom w:val="single" w:sz="6" w:space="0" w:color="auto"/>
              <w:right w:val="single" w:sz="6" w:space="0" w:color="auto"/>
            </w:tcBorders>
            <w:shd w:val="clear" w:color="auto" w:fill="auto"/>
            <w:vAlign w:val="center"/>
          </w:tcPr>
          <w:p w:rsidR="00D4042F" w:rsidRPr="00D61338" w:rsidRDefault="00D4042F" w:rsidP="00EB47DB">
            <w:pPr>
              <w:autoSpaceDE w:val="0"/>
              <w:autoSpaceDN w:val="0"/>
              <w:adjustRightInd w:val="0"/>
              <w:spacing w:after="0"/>
              <w:jc w:val="center"/>
              <w:rPr>
                <w:rFonts w:ascii="Times New Roman" w:hAnsi="Times New Roman" w:cs="Times New Roman"/>
                <w:color w:val="000000"/>
                <w:sz w:val="24"/>
                <w:szCs w:val="24"/>
              </w:rPr>
            </w:pPr>
            <w:r w:rsidRPr="00D61338">
              <w:rPr>
                <w:rFonts w:ascii="Times New Roman" w:hAnsi="Times New Roman" w:cs="Times New Roman"/>
                <w:color w:val="000000"/>
                <w:sz w:val="24"/>
                <w:szCs w:val="24"/>
              </w:rPr>
              <w:t>0</w:t>
            </w:r>
          </w:p>
        </w:tc>
        <w:tc>
          <w:tcPr>
            <w:tcW w:w="431" w:type="pct"/>
            <w:tcBorders>
              <w:top w:val="single" w:sz="6" w:space="0" w:color="auto"/>
              <w:left w:val="single" w:sz="6" w:space="0" w:color="auto"/>
              <w:bottom w:val="single" w:sz="6" w:space="0" w:color="auto"/>
              <w:right w:val="single" w:sz="6" w:space="0" w:color="auto"/>
            </w:tcBorders>
            <w:shd w:val="clear" w:color="auto" w:fill="auto"/>
            <w:vAlign w:val="center"/>
          </w:tcPr>
          <w:p w:rsidR="00D4042F" w:rsidRPr="00D61338" w:rsidRDefault="00D4042F" w:rsidP="00EB47DB">
            <w:pPr>
              <w:autoSpaceDE w:val="0"/>
              <w:autoSpaceDN w:val="0"/>
              <w:adjustRightInd w:val="0"/>
              <w:spacing w:after="0"/>
              <w:jc w:val="center"/>
              <w:rPr>
                <w:rFonts w:ascii="Times New Roman" w:hAnsi="Times New Roman" w:cs="Times New Roman"/>
                <w:color w:val="000000"/>
                <w:sz w:val="24"/>
                <w:szCs w:val="24"/>
              </w:rPr>
            </w:pPr>
            <w:r w:rsidRPr="00D61338">
              <w:rPr>
                <w:rFonts w:ascii="Times New Roman" w:hAnsi="Times New Roman" w:cs="Times New Roman"/>
                <w:color w:val="000000"/>
                <w:sz w:val="24"/>
                <w:szCs w:val="24"/>
              </w:rPr>
              <w:t>1,121</w:t>
            </w:r>
          </w:p>
        </w:tc>
        <w:tc>
          <w:tcPr>
            <w:tcW w:w="576" w:type="pct"/>
            <w:tcBorders>
              <w:top w:val="single" w:sz="6" w:space="0" w:color="auto"/>
              <w:left w:val="single" w:sz="6" w:space="0" w:color="auto"/>
              <w:bottom w:val="single" w:sz="6" w:space="0" w:color="auto"/>
              <w:right w:val="single" w:sz="6" w:space="0" w:color="auto"/>
            </w:tcBorders>
            <w:shd w:val="clear" w:color="auto" w:fill="auto"/>
            <w:vAlign w:val="center"/>
          </w:tcPr>
          <w:p w:rsidR="00D4042F" w:rsidRPr="00D61338" w:rsidRDefault="00D4042F" w:rsidP="00EB47DB">
            <w:pPr>
              <w:autoSpaceDE w:val="0"/>
              <w:autoSpaceDN w:val="0"/>
              <w:adjustRightInd w:val="0"/>
              <w:spacing w:after="0"/>
              <w:jc w:val="center"/>
              <w:rPr>
                <w:rFonts w:ascii="Times New Roman" w:hAnsi="Times New Roman" w:cs="Times New Roman"/>
                <w:color w:val="000000"/>
                <w:sz w:val="24"/>
                <w:szCs w:val="24"/>
              </w:rPr>
            </w:pPr>
            <w:r w:rsidRPr="00D61338">
              <w:rPr>
                <w:rFonts w:ascii="Times New Roman" w:hAnsi="Times New Roman" w:cs="Times New Roman"/>
                <w:color w:val="000000"/>
                <w:sz w:val="24"/>
                <w:szCs w:val="24"/>
              </w:rPr>
              <w:t>0,07532</w:t>
            </w:r>
          </w:p>
        </w:tc>
        <w:tc>
          <w:tcPr>
            <w:tcW w:w="767" w:type="pct"/>
            <w:tcBorders>
              <w:top w:val="single" w:sz="6" w:space="0" w:color="auto"/>
              <w:left w:val="single" w:sz="6" w:space="0" w:color="auto"/>
              <w:bottom w:val="single" w:sz="6" w:space="0" w:color="auto"/>
              <w:right w:val="single" w:sz="6" w:space="0" w:color="auto"/>
            </w:tcBorders>
            <w:shd w:val="clear" w:color="auto" w:fill="auto"/>
            <w:vAlign w:val="center"/>
          </w:tcPr>
          <w:p w:rsidR="00D4042F" w:rsidRPr="00D61338" w:rsidRDefault="00D4042F" w:rsidP="00EB47DB">
            <w:pPr>
              <w:autoSpaceDE w:val="0"/>
              <w:autoSpaceDN w:val="0"/>
              <w:adjustRightInd w:val="0"/>
              <w:spacing w:after="0"/>
              <w:jc w:val="center"/>
              <w:rPr>
                <w:rFonts w:ascii="Times New Roman" w:hAnsi="Times New Roman" w:cs="Times New Roman"/>
                <w:color w:val="000000"/>
                <w:sz w:val="24"/>
                <w:szCs w:val="24"/>
              </w:rPr>
            </w:pPr>
            <w:r w:rsidRPr="00D61338">
              <w:rPr>
                <w:rFonts w:ascii="Times New Roman" w:hAnsi="Times New Roman" w:cs="Times New Roman"/>
                <w:color w:val="000000"/>
                <w:sz w:val="24"/>
                <w:szCs w:val="24"/>
              </w:rPr>
              <w:t>1,1966</w:t>
            </w:r>
          </w:p>
        </w:tc>
        <w:tc>
          <w:tcPr>
            <w:tcW w:w="697" w:type="pct"/>
            <w:tcBorders>
              <w:top w:val="single" w:sz="6" w:space="0" w:color="auto"/>
              <w:left w:val="single" w:sz="6" w:space="0" w:color="auto"/>
              <w:bottom w:val="single" w:sz="6" w:space="0" w:color="auto"/>
              <w:right w:val="single" w:sz="6" w:space="0" w:color="auto"/>
            </w:tcBorders>
            <w:shd w:val="clear" w:color="auto" w:fill="auto"/>
            <w:vAlign w:val="center"/>
          </w:tcPr>
          <w:p w:rsidR="00D4042F" w:rsidRPr="00D61338" w:rsidRDefault="00D4042F" w:rsidP="00EB47DB">
            <w:pPr>
              <w:autoSpaceDE w:val="0"/>
              <w:autoSpaceDN w:val="0"/>
              <w:adjustRightInd w:val="0"/>
              <w:spacing w:after="0"/>
              <w:jc w:val="center"/>
              <w:rPr>
                <w:rFonts w:ascii="Times New Roman" w:hAnsi="Times New Roman" w:cs="Times New Roman"/>
                <w:color w:val="000000"/>
                <w:sz w:val="24"/>
                <w:szCs w:val="24"/>
              </w:rPr>
            </w:pPr>
            <w:r w:rsidRPr="00D61338">
              <w:rPr>
                <w:rFonts w:ascii="Times New Roman" w:hAnsi="Times New Roman" w:cs="Times New Roman"/>
                <w:color w:val="000000"/>
                <w:sz w:val="24"/>
                <w:szCs w:val="24"/>
              </w:rPr>
              <w:t>1,2534</w:t>
            </w:r>
          </w:p>
        </w:tc>
      </w:tr>
      <w:tr w:rsidR="00D61338" w:rsidTr="00EB47DB">
        <w:trPr>
          <w:trHeight w:val="340"/>
        </w:trPr>
        <w:tc>
          <w:tcPr>
            <w:tcW w:w="5000" w:type="pct"/>
            <w:gridSpan w:val="8"/>
            <w:tcBorders>
              <w:top w:val="single" w:sz="6" w:space="0" w:color="auto"/>
              <w:left w:val="single" w:sz="6" w:space="0" w:color="auto"/>
              <w:bottom w:val="single" w:sz="6" w:space="0" w:color="auto"/>
              <w:right w:val="single" w:sz="6" w:space="0" w:color="auto"/>
            </w:tcBorders>
            <w:shd w:val="clear" w:color="auto" w:fill="auto"/>
            <w:vAlign w:val="center"/>
          </w:tcPr>
          <w:p w:rsidR="00D61338" w:rsidRPr="00D61338" w:rsidRDefault="00D61338" w:rsidP="00EB47DB">
            <w:pPr>
              <w:autoSpaceDE w:val="0"/>
              <w:autoSpaceDN w:val="0"/>
              <w:adjustRightInd w:val="0"/>
              <w:spacing w:after="0"/>
              <w:jc w:val="center"/>
              <w:rPr>
                <w:rFonts w:ascii="Times New Roman" w:hAnsi="Times New Roman" w:cs="Times New Roman"/>
                <w:color w:val="000000"/>
                <w:sz w:val="24"/>
                <w:szCs w:val="24"/>
              </w:rPr>
            </w:pPr>
            <w:r w:rsidRPr="00D61338">
              <w:rPr>
                <w:rFonts w:ascii="Times New Roman" w:hAnsi="Times New Roman" w:cs="Times New Roman"/>
                <w:color w:val="000000"/>
                <w:sz w:val="24"/>
                <w:szCs w:val="24"/>
              </w:rPr>
              <w:t>2018-2022 годы</w:t>
            </w:r>
          </w:p>
        </w:tc>
      </w:tr>
      <w:tr w:rsidR="00EB47DB" w:rsidTr="00EB47DB">
        <w:trPr>
          <w:trHeight w:val="340"/>
        </w:trPr>
        <w:tc>
          <w:tcPr>
            <w:tcW w:w="851" w:type="pct"/>
            <w:tcBorders>
              <w:top w:val="single" w:sz="6" w:space="0" w:color="auto"/>
              <w:left w:val="single" w:sz="6" w:space="0" w:color="auto"/>
              <w:bottom w:val="single" w:sz="6" w:space="0" w:color="auto"/>
              <w:right w:val="single" w:sz="6" w:space="0" w:color="auto"/>
            </w:tcBorders>
            <w:shd w:val="clear" w:color="auto" w:fill="auto"/>
            <w:vAlign w:val="center"/>
          </w:tcPr>
          <w:p w:rsidR="00D4042F" w:rsidRPr="00D61338" w:rsidRDefault="00D4042F" w:rsidP="00EB47DB">
            <w:pPr>
              <w:autoSpaceDE w:val="0"/>
              <w:autoSpaceDN w:val="0"/>
              <w:adjustRightInd w:val="0"/>
              <w:spacing w:after="0"/>
              <w:jc w:val="center"/>
              <w:rPr>
                <w:rFonts w:ascii="Times New Roman" w:hAnsi="Times New Roman" w:cs="Times New Roman"/>
                <w:color w:val="000000"/>
                <w:sz w:val="24"/>
                <w:szCs w:val="24"/>
              </w:rPr>
            </w:pPr>
            <w:r w:rsidRPr="00D61338">
              <w:rPr>
                <w:rFonts w:ascii="Times New Roman" w:hAnsi="Times New Roman" w:cs="Times New Roman"/>
                <w:color w:val="000000"/>
                <w:sz w:val="24"/>
                <w:szCs w:val="24"/>
              </w:rPr>
              <w:t>Котельная с. Утянка</w:t>
            </w:r>
          </w:p>
        </w:tc>
        <w:tc>
          <w:tcPr>
            <w:tcW w:w="480" w:type="pct"/>
            <w:tcBorders>
              <w:top w:val="single" w:sz="6" w:space="0" w:color="auto"/>
              <w:left w:val="single" w:sz="6" w:space="0" w:color="auto"/>
              <w:bottom w:val="single" w:sz="6" w:space="0" w:color="auto"/>
              <w:right w:val="single" w:sz="6" w:space="0" w:color="auto"/>
            </w:tcBorders>
            <w:shd w:val="clear" w:color="auto" w:fill="auto"/>
            <w:vAlign w:val="center"/>
          </w:tcPr>
          <w:p w:rsidR="00D4042F" w:rsidRPr="00D61338" w:rsidRDefault="00D4042F" w:rsidP="00EB47DB">
            <w:pPr>
              <w:autoSpaceDE w:val="0"/>
              <w:autoSpaceDN w:val="0"/>
              <w:adjustRightInd w:val="0"/>
              <w:spacing w:after="0"/>
              <w:jc w:val="center"/>
              <w:rPr>
                <w:rFonts w:ascii="Times New Roman" w:hAnsi="Times New Roman" w:cs="Times New Roman"/>
                <w:color w:val="000000"/>
                <w:sz w:val="24"/>
                <w:szCs w:val="24"/>
              </w:rPr>
            </w:pPr>
            <w:r w:rsidRPr="00D61338">
              <w:rPr>
                <w:rFonts w:ascii="Times New Roman" w:hAnsi="Times New Roman" w:cs="Times New Roman"/>
                <w:color w:val="000000"/>
                <w:sz w:val="24"/>
                <w:szCs w:val="24"/>
              </w:rPr>
              <w:t>2,45</w:t>
            </w:r>
          </w:p>
        </w:tc>
        <w:tc>
          <w:tcPr>
            <w:tcW w:w="479" w:type="pct"/>
            <w:tcBorders>
              <w:top w:val="single" w:sz="6" w:space="0" w:color="auto"/>
              <w:left w:val="single" w:sz="6" w:space="0" w:color="auto"/>
              <w:bottom w:val="single" w:sz="6" w:space="0" w:color="auto"/>
              <w:right w:val="single" w:sz="6" w:space="0" w:color="auto"/>
            </w:tcBorders>
            <w:shd w:val="clear" w:color="auto" w:fill="auto"/>
            <w:vAlign w:val="center"/>
          </w:tcPr>
          <w:p w:rsidR="00D4042F" w:rsidRPr="00D61338" w:rsidRDefault="00D4042F" w:rsidP="00EB47DB">
            <w:pPr>
              <w:autoSpaceDE w:val="0"/>
              <w:autoSpaceDN w:val="0"/>
              <w:adjustRightInd w:val="0"/>
              <w:spacing w:after="0"/>
              <w:jc w:val="center"/>
              <w:rPr>
                <w:rFonts w:ascii="Times New Roman" w:hAnsi="Times New Roman" w:cs="Times New Roman"/>
                <w:color w:val="000000"/>
                <w:sz w:val="24"/>
                <w:szCs w:val="24"/>
              </w:rPr>
            </w:pPr>
            <w:r w:rsidRPr="00D61338">
              <w:rPr>
                <w:rFonts w:ascii="Times New Roman" w:hAnsi="Times New Roman" w:cs="Times New Roman"/>
                <w:color w:val="000000"/>
                <w:sz w:val="24"/>
                <w:szCs w:val="24"/>
              </w:rPr>
              <w:t>2,45</w:t>
            </w:r>
          </w:p>
        </w:tc>
        <w:tc>
          <w:tcPr>
            <w:tcW w:w="719" w:type="pct"/>
            <w:tcBorders>
              <w:top w:val="single" w:sz="6" w:space="0" w:color="auto"/>
              <w:left w:val="single" w:sz="6" w:space="0" w:color="auto"/>
              <w:bottom w:val="single" w:sz="6" w:space="0" w:color="auto"/>
              <w:right w:val="single" w:sz="6" w:space="0" w:color="auto"/>
            </w:tcBorders>
            <w:shd w:val="clear" w:color="auto" w:fill="auto"/>
            <w:vAlign w:val="center"/>
          </w:tcPr>
          <w:p w:rsidR="00D4042F" w:rsidRPr="00D61338" w:rsidRDefault="00D4042F" w:rsidP="00EB47DB">
            <w:pPr>
              <w:autoSpaceDE w:val="0"/>
              <w:autoSpaceDN w:val="0"/>
              <w:adjustRightInd w:val="0"/>
              <w:spacing w:after="0"/>
              <w:jc w:val="center"/>
              <w:rPr>
                <w:rFonts w:ascii="Times New Roman" w:hAnsi="Times New Roman" w:cs="Times New Roman"/>
                <w:color w:val="000000"/>
                <w:sz w:val="24"/>
                <w:szCs w:val="24"/>
              </w:rPr>
            </w:pPr>
            <w:r w:rsidRPr="00D61338">
              <w:rPr>
                <w:rFonts w:ascii="Times New Roman" w:hAnsi="Times New Roman" w:cs="Times New Roman"/>
                <w:color w:val="000000"/>
                <w:sz w:val="24"/>
                <w:szCs w:val="24"/>
              </w:rPr>
              <w:t>0</w:t>
            </w:r>
          </w:p>
        </w:tc>
        <w:tc>
          <w:tcPr>
            <w:tcW w:w="431" w:type="pct"/>
            <w:tcBorders>
              <w:top w:val="single" w:sz="6" w:space="0" w:color="auto"/>
              <w:left w:val="single" w:sz="6" w:space="0" w:color="auto"/>
              <w:bottom w:val="single" w:sz="6" w:space="0" w:color="auto"/>
              <w:right w:val="single" w:sz="6" w:space="0" w:color="auto"/>
            </w:tcBorders>
            <w:shd w:val="clear" w:color="auto" w:fill="auto"/>
            <w:vAlign w:val="center"/>
          </w:tcPr>
          <w:p w:rsidR="00D4042F" w:rsidRPr="00D61338" w:rsidRDefault="00D4042F" w:rsidP="00EB47DB">
            <w:pPr>
              <w:autoSpaceDE w:val="0"/>
              <w:autoSpaceDN w:val="0"/>
              <w:adjustRightInd w:val="0"/>
              <w:spacing w:after="0"/>
              <w:jc w:val="center"/>
              <w:rPr>
                <w:rFonts w:ascii="Times New Roman" w:hAnsi="Times New Roman" w:cs="Times New Roman"/>
                <w:color w:val="000000"/>
                <w:sz w:val="24"/>
                <w:szCs w:val="24"/>
              </w:rPr>
            </w:pPr>
            <w:r w:rsidRPr="00D61338">
              <w:rPr>
                <w:rFonts w:ascii="Times New Roman" w:hAnsi="Times New Roman" w:cs="Times New Roman"/>
                <w:color w:val="000000"/>
                <w:sz w:val="24"/>
                <w:szCs w:val="24"/>
              </w:rPr>
              <w:t>1,811</w:t>
            </w:r>
          </w:p>
        </w:tc>
        <w:tc>
          <w:tcPr>
            <w:tcW w:w="576" w:type="pct"/>
            <w:tcBorders>
              <w:top w:val="single" w:sz="6" w:space="0" w:color="auto"/>
              <w:left w:val="single" w:sz="6" w:space="0" w:color="auto"/>
              <w:bottom w:val="single" w:sz="6" w:space="0" w:color="auto"/>
              <w:right w:val="single" w:sz="6" w:space="0" w:color="auto"/>
            </w:tcBorders>
            <w:shd w:val="clear" w:color="auto" w:fill="auto"/>
            <w:vAlign w:val="center"/>
          </w:tcPr>
          <w:p w:rsidR="00D4042F" w:rsidRPr="00D61338" w:rsidRDefault="00D4042F" w:rsidP="00EB47DB">
            <w:pPr>
              <w:autoSpaceDE w:val="0"/>
              <w:autoSpaceDN w:val="0"/>
              <w:adjustRightInd w:val="0"/>
              <w:spacing w:after="0"/>
              <w:jc w:val="center"/>
              <w:rPr>
                <w:rFonts w:ascii="Times New Roman" w:hAnsi="Times New Roman" w:cs="Times New Roman"/>
                <w:color w:val="000000"/>
                <w:sz w:val="24"/>
                <w:szCs w:val="24"/>
              </w:rPr>
            </w:pPr>
            <w:r w:rsidRPr="00D61338">
              <w:rPr>
                <w:rFonts w:ascii="Times New Roman" w:hAnsi="Times New Roman" w:cs="Times New Roman"/>
                <w:color w:val="000000"/>
                <w:sz w:val="24"/>
                <w:szCs w:val="24"/>
              </w:rPr>
              <w:t>0,07532</w:t>
            </w:r>
          </w:p>
        </w:tc>
        <w:tc>
          <w:tcPr>
            <w:tcW w:w="767" w:type="pct"/>
            <w:tcBorders>
              <w:top w:val="single" w:sz="6" w:space="0" w:color="auto"/>
              <w:left w:val="single" w:sz="6" w:space="0" w:color="auto"/>
              <w:bottom w:val="single" w:sz="6" w:space="0" w:color="auto"/>
              <w:right w:val="single" w:sz="6" w:space="0" w:color="auto"/>
            </w:tcBorders>
            <w:shd w:val="clear" w:color="auto" w:fill="auto"/>
            <w:vAlign w:val="center"/>
          </w:tcPr>
          <w:p w:rsidR="00D4042F" w:rsidRPr="00D61338" w:rsidRDefault="00D4042F" w:rsidP="00EB47DB">
            <w:pPr>
              <w:autoSpaceDE w:val="0"/>
              <w:autoSpaceDN w:val="0"/>
              <w:adjustRightInd w:val="0"/>
              <w:spacing w:after="0"/>
              <w:jc w:val="center"/>
              <w:rPr>
                <w:rFonts w:ascii="Times New Roman" w:hAnsi="Times New Roman" w:cs="Times New Roman"/>
                <w:color w:val="000000"/>
                <w:sz w:val="24"/>
                <w:szCs w:val="24"/>
              </w:rPr>
            </w:pPr>
            <w:r w:rsidRPr="00D61338">
              <w:rPr>
                <w:rFonts w:ascii="Times New Roman" w:hAnsi="Times New Roman" w:cs="Times New Roman"/>
                <w:color w:val="000000"/>
                <w:sz w:val="24"/>
                <w:szCs w:val="24"/>
              </w:rPr>
              <w:t>1,8863</w:t>
            </w:r>
          </w:p>
        </w:tc>
        <w:tc>
          <w:tcPr>
            <w:tcW w:w="697" w:type="pct"/>
            <w:tcBorders>
              <w:top w:val="single" w:sz="6" w:space="0" w:color="auto"/>
              <w:left w:val="single" w:sz="6" w:space="0" w:color="auto"/>
              <w:bottom w:val="single" w:sz="6" w:space="0" w:color="auto"/>
              <w:right w:val="single" w:sz="6" w:space="0" w:color="auto"/>
            </w:tcBorders>
            <w:shd w:val="clear" w:color="auto" w:fill="auto"/>
            <w:vAlign w:val="center"/>
          </w:tcPr>
          <w:p w:rsidR="00D4042F" w:rsidRPr="00D61338" w:rsidRDefault="00D4042F" w:rsidP="00EB47DB">
            <w:pPr>
              <w:autoSpaceDE w:val="0"/>
              <w:autoSpaceDN w:val="0"/>
              <w:adjustRightInd w:val="0"/>
              <w:spacing w:after="0"/>
              <w:jc w:val="center"/>
              <w:rPr>
                <w:rFonts w:ascii="Times New Roman" w:hAnsi="Times New Roman" w:cs="Times New Roman"/>
                <w:color w:val="000000"/>
                <w:sz w:val="24"/>
                <w:szCs w:val="24"/>
              </w:rPr>
            </w:pPr>
            <w:r w:rsidRPr="00D61338">
              <w:rPr>
                <w:rFonts w:ascii="Times New Roman" w:hAnsi="Times New Roman" w:cs="Times New Roman"/>
                <w:color w:val="000000"/>
                <w:sz w:val="24"/>
                <w:szCs w:val="24"/>
              </w:rPr>
              <w:t>0,5637</w:t>
            </w:r>
          </w:p>
        </w:tc>
      </w:tr>
      <w:tr w:rsidR="00D61338" w:rsidTr="00EB47DB">
        <w:trPr>
          <w:trHeight w:val="340"/>
        </w:trPr>
        <w:tc>
          <w:tcPr>
            <w:tcW w:w="5000" w:type="pct"/>
            <w:gridSpan w:val="8"/>
            <w:tcBorders>
              <w:top w:val="single" w:sz="6" w:space="0" w:color="auto"/>
              <w:left w:val="single" w:sz="6" w:space="0" w:color="auto"/>
              <w:bottom w:val="single" w:sz="6" w:space="0" w:color="auto"/>
              <w:right w:val="single" w:sz="6" w:space="0" w:color="auto"/>
            </w:tcBorders>
            <w:shd w:val="clear" w:color="auto" w:fill="auto"/>
            <w:vAlign w:val="center"/>
          </w:tcPr>
          <w:p w:rsidR="00D61338" w:rsidRPr="00D61338" w:rsidRDefault="00D61338" w:rsidP="00EB47DB">
            <w:pPr>
              <w:autoSpaceDE w:val="0"/>
              <w:autoSpaceDN w:val="0"/>
              <w:adjustRightInd w:val="0"/>
              <w:spacing w:after="0"/>
              <w:jc w:val="center"/>
              <w:rPr>
                <w:rFonts w:ascii="Times New Roman" w:hAnsi="Times New Roman" w:cs="Times New Roman"/>
                <w:color w:val="000000"/>
                <w:sz w:val="24"/>
                <w:szCs w:val="24"/>
              </w:rPr>
            </w:pPr>
            <w:r w:rsidRPr="00D61338">
              <w:rPr>
                <w:rFonts w:ascii="Times New Roman" w:hAnsi="Times New Roman" w:cs="Times New Roman"/>
                <w:color w:val="000000"/>
                <w:sz w:val="24"/>
                <w:szCs w:val="24"/>
              </w:rPr>
              <w:t>2023-2028 годы</w:t>
            </w:r>
          </w:p>
        </w:tc>
      </w:tr>
      <w:tr w:rsidR="00EB47DB" w:rsidTr="00EB47DB">
        <w:trPr>
          <w:trHeight w:val="340"/>
        </w:trPr>
        <w:tc>
          <w:tcPr>
            <w:tcW w:w="851" w:type="pct"/>
            <w:tcBorders>
              <w:top w:val="single" w:sz="6" w:space="0" w:color="auto"/>
              <w:left w:val="single" w:sz="6" w:space="0" w:color="auto"/>
              <w:bottom w:val="single" w:sz="6" w:space="0" w:color="auto"/>
              <w:right w:val="single" w:sz="6" w:space="0" w:color="auto"/>
            </w:tcBorders>
            <w:shd w:val="clear" w:color="auto" w:fill="auto"/>
            <w:vAlign w:val="center"/>
          </w:tcPr>
          <w:p w:rsidR="00D4042F" w:rsidRPr="00D61338" w:rsidRDefault="00D4042F" w:rsidP="00EB47DB">
            <w:pPr>
              <w:autoSpaceDE w:val="0"/>
              <w:autoSpaceDN w:val="0"/>
              <w:adjustRightInd w:val="0"/>
              <w:spacing w:after="0"/>
              <w:jc w:val="center"/>
              <w:rPr>
                <w:rFonts w:ascii="Times New Roman" w:hAnsi="Times New Roman" w:cs="Times New Roman"/>
                <w:color w:val="000000"/>
                <w:sz w:val="24"/>
                <w:szCs w:val="24"/>
              </w:rPr>
            </w:pPr>
            <w:r w:rsidRPr="00D61338">
              <w:rPr>
                <w:rFonts w:ascii="Times New Roman" w:hAnsi="Times New Roman" w:cs="Times New Roman"/>
                <w:color w:val="000000"/>
                <w:sz w:val="24"/>
                <w:szCs w:val="24"/>
              </w:rPr>
              <w:t>Котельная с. Утянка</w:t>
            </w:r>
          </w:p>
        </w:tc>
        <w:tc>
          <w:tcPr>
            <w:tcW w:w="480" w:type="pct"/>
            <w:tcBorders>
              <w:top w:val="single" w:sz="6" w:space="0" w:color="auto"/>
              <w:left w:val="single" w:sz="6" w:space="0" w:color="auto"/>
              <w:bottom w:val="single" w:sz="6" w:space="0" w:color="auto"/>
              <w:right w:val="single" w:sz="6" w:space="0" w:color="auto"/>
            </w:tcBorders>
            <w:shd w:val="clear" w:color="auto" w:fill="auto"/>
            <w:vAlign w:val="center"/>
          </w:tcPr>
          <w:p w:rsidR="00D4042F" w:rsidRPr="00D61338" w:rsidRDefault="00D4042F" w:rsidP="00EB47DB">
            <w:pPr>
              <w:autoSpaceDE w:val="0"/>
              <w:autoSpaceDN w:val="0"/>
              <w:adjustRightInd w:val="0"/>
              <w:spacing w:after="0"/>
              <w:jc w:val="center"/>
              <w:rPr>
                <w:rFonts w:ascii="Times New Roman" w:hAnsi="Times New Roman" w:cs="Times New Roman"/>
                <w:color w:val="000000"/>
                <w:sz w:val="24"/>
                <w:szCs w:val="24"/>
              </w:rPr>
            </w:pPr>
            <w:r w:rsidRPr="00D61338">
              <w:rPr>
                <w:rFonts w:ascii="Times New Roman" w:hAnsi="Times New Roman" w:cs="Times New Roman"/>
                <w:color w:val="000000"/>
                <w:sz w:val="24"/>
                <w:szCs w:val="24"/>
              </w:rPr>
              <w:t>0</w:t>
            </w:r>
          </w:p>
        </w:tc>
        <w:tc>
          <w:tcPr>
            <w:tcW w:w="479" w:type="pct"/>
            <w:tcBorders>
              <w:top w:val="single" w:sz="6" w:space="0" w:color="auto"/>
              <w:left w:val="single" w:sz="6" w:space="0" w:color="auto"/>
              <w:bottom w:val="single" w:sz="6" w:space="0" w:color="auto"/>
              <w:right w:val="single" w:sz="6" w:space="0" w:color="auto"/>
            </w:tcBorders>
            <w:shd w:val="clear" w:color="auto" w:fill="auto"/>
            <w:vAlign w:val="center"/>
          </w:tcPr>
          <w:p w:rsidR="00D4042F" w:rsidRPr="00D61338" w:rsidRDefault="00D4042F" w:rsidP="00EB47DB">
            <w:pPr>
              <w:autoSpaceDE w:val="0"/>
              <w:autoSpaceDN w:val="0"/>
              <w:adjustRightInd w:val="0"/>
              <w:spacing w:after="0"/>
              <w:jc w:val="center"/>
              <w:rPr>
                <w:rFonts w:ascii="Times New Roman" w:hAnsi="Times New Roman" w:cs="Times New Roman"/>
                <w:color w:val="000000"/>
                <w:sz w:val="24"/>
                <w:szCs w:val="24"/>
              </w:rPr>
            </w:pPr>
            <w:r w:rsidRPr="00D61338">
              <w:rPr>
                <w:rFonts w:ascii="Times New Roman" w:hAnsi="Times New Roman" w:cs="Times New Roman"/>
                <w:color w:val="000000"/>
                <w:sz w:val="24"/>
                <w:szCs w:val="24"/>
              </w:rPr>
              <w:t>0</w:t>
            </w:r>
          </w:p>
        </w:tc>
        <w:tc>
          <w:tcPr>
            <w:tcW w:w="719" w:type="pct"/>
            <w:tcBorders>
              <w:top w:val="single" w:sz="6" w:space="0" w:color="auto"/>
              <w:left w:val="single" w:sz="6" w:space="0" w:color="auto"/>
              <w:bottom w:val="single" w:sz="6" w:space="0" w:color="auto"/>
              <w:right w:val="single" w:sz="6" w:space="0" w:color="auto"/>
            </w:tcBorders>
            <w:shd w:val="clear" w:color="auto" w:fill="auto"/>
            <w:vAlign w:val="center"/>
          </w:tcPr>
          <w:p w:rsidR="00D4042F" w:rsidRPr="00D61338" w:rsidRDefault="00D4042F" w:rsidP="00EB47DB">
            <w:pPr>
              <w:autoSpaceDE w:val="0"/>
              <w:autoSpaceDN w:val="0"/>
              <w:adjustRightInd w:val="0"/>
              <w:spacing w:after="0"/>
              <w:jc w:val="center"/>
              <w:rPr>
                <w:rFonts w:ascii="Times New Roman" w:hAnsi="Times New Roman" w:cs="Times New Roman"/>
                <w:color w:val="000000"/>
                <w:sz w:val="24"/>
                <w:szCs w:val="24"/>
              </w:rPr>
            </w:pPr>
            <w:r w:rsidRPr="00D61338">
              <w:rPr>
                <w:rFonts w:ascii="Times New Roman" w:hAnsi="Times New Roman" w:cs="Times New Roman"/>
                <w:color w:val="000000"/>
                <w:sz w:val="24"/>
                <w:szCs w:val="24"/>
              </w:rPr>
              <w:t>0</w:t>
            </w:r>
          </w:p>
        </w:tc>
        <w:tc>
          <w:tcPr>
            <w:tcW w:w="431" w:type="pct"/>
            <w:tcBorders>
              <w:top w:val="single" w:sz="6" w:space="0" w:color="auto"/>
              <w:left w:val="single" w:sz="6" w:space="0" w:color="auto"/>
              <w:bottom w:val="single" w:sz="6" w:space="0" w:color="auto"/>
              <w:right w:val="single" w:sz="6" w:space="0" w:color="auto"/>
            </w:tcBorders>
            <w:shd w:val="clear" w:color="auto" w:fill="auto"/>
            <w:vAlign w:val="center"/>
          </w:tcPr>
          <w:p w:rsidR="00D4042F" w:rsidRPr="00D61338" w:rsidRDefault="00D4042F" w:rsidP="00EB47DB">
            <w:pPr>
              <w:autoSpaceDE w:val="0"/>
              <w:autoSpaceDN w:val="0"/>
              <w:adjustRightInd w:val="0"/>
              <w:spacing w:after="0"/>
              <w:jc w:val="center"/>
              <w:rPr>
                <w:rFonts w:ascii="Times New Roman" w:hAnsi="Times New Roman" w:cs="Times New Roman"/>
                <w:color w:val="000000"/>
                <w:sz w:val="24"/>
                <w:szCs w:val="24"/>
              </w:rPr>
            </w:pPr>
            <w:r w:rsidRPr="00D61338">
              <w:rPr>
                <w:rFonts w:ascii="Times New Roman" w:hAnsi="Times New Roman" w:cs="Times New Roman"/>
                <w:color w:val="000000"/>
                <w:sz w:val="24"/>
                <w:szCs w:val="24"/>
              </w:rPr>
              <w:t>1,881</w:t>
            </w:r>
          </w:p>
        </w:tc>
        <w:tc>
          <w:tcPr>
            <w:tcW w:w="576" w:type="pct"/>
            <w:tcBorders>
              <w:top w:val="single" w:sz="6" w:space="0" w:color="auto"/>
              <w:left w:val="single" w:sz="6" w:space="0" w:color="auto"/>
              <w:bottom w:val="single" w:sz="6" w:space="0" w:color="auto"/>
              <w:right w:val="single" w:sz="6" w:space="0" w:color="auto"/>
            </w:tcBorders>
            <w:shd w:val="clear" w:color="auto" w:fill="auto"/>
            <w:vAlign w:val="center"/>
          </w:tcPr>
          <w:p w:rsidR="00D4042F" w:rsidRPr="00D61338" w:rsidRDefault="00D4042F" w:rsidP="00EB47DB">
            <w:pPr>
              <w:autoSpaceDE w:val="0"/>
              <w:autoSpaceDN w:val="0"/>
              <w:adjustRightInd w:val="0"/>
              <w:spacing w:after="0"/>
              <w:jc w:val="center"/>
              <w:rPr>
                <w:rFonts w:ascii="Times New Roman" w:hAnsi="Times New Roman" w:cs="Times New Roman"/>
                <w:color w:val="000000"/>
                <w:sz w:val="24"/>
                <w:szCs w:val="24"/>
              </w:rPr>
            </w:pPr>
            <w:r w:rsidRPr="00D61338">
              <w:rPr>
                <w:rFonts w:ascii="Times New Roman" w:hAnsi="Times New Roman" w:cs="Times New Roman"/>
                <w:color w:val="000000"/>
                <w:sz w:val="24"/>
                <w:szCs w:val="24"/>
              </w:rPr>
              <w:t>0</w:t>
            </w:r>
          </w:p>
        </w:tc>
        <w:tc>
          <w:tcPr>
            <w:tcW w:w="767" w:type="pct"/>
            <w:tcBorders>
              <w:top w:val="single" w:sz="6" w:space="0" w:color="auto"/>
              <w:left w:val="single" w:sz="6" w:space="0" w:color="auto"/>
              <w:bottom w:val="single" w:sz="6" w:space="0" w:color="auto"/>
              <w:right w:val="single" w:sz="6" w:space="0" w:color="auto"/>
            </w:tcBorders>
            <w:shd w:val="clear" w:color="auto" w:fill="auto"/>
            <w:vAlign w:val="center"/>
          </w:tcPr>
          <w:p w:rsidR="00D4042F" w:rsidRPr="00D61338" w:rsidRDefault="00D4042F" w:rsidP="00EB47DB">
            <w:pPr>
              <w:autoSpaceDE w:val="0"/>
              <w:autoSpaceDN w:val="0"/>
              <w:adjustRightInd w:val="0"/>
              <w:spacing w:after="0"/>
              <w:jc w:val="center"/>
              <w:rPr>
                <w:rFonts w:ascii="Times New Roman" w:hAnsi="Times New Roman" w:cs="Times New Roman"/>
                <w:color w:val="000000"/>
                <w:sz w:val="24"/>
                <w:szCs w:val="24"/>
              </w:rPr>
            </w:pPr>
            <w:r w:rsidRPr="00D61338">
              <w:rPr>
                <w:rFonts w:ascii="Times New Roman" w:hAnsi="Times New Roman" w:cs="Times New Roman"/>
                <w:color w:val="000000"/>
                <w:sz w:val="24"/>
                <w:szCs w:val="24"/>
              </w:rPr>
              <w:t>1,881</w:t>
            </w:r>
          </w:p>
        </w:tc>
        <w:tc>
          <w:tcPr>
            <w:tcW w:w="697" w:type="pct"/>
            <w:tcBorders>
              <w:top w:val="single" w:sz="6" w:space="0" w:color="auto"/>
              <w:left w:val="single" w:sz="6" w:space="0" w:color="auto"/>
              <w:bottom w:val="single" w:sz="6" w:space="0" w:color="auto"/>
              <w:right w:val="single" w:sz="6" w:space="0" w:color="auto"/>
            </w:tcBorders>
            <w:shd w:val="clear" w:color="auto" w:fill="auto"/>
            <w:vAlign w:val="center"/>
          </w:tcPr>
          <w:p w:rsidR="00D4042F" w:rsidRPr="00D61338" w:rsidRDefault="00D4042F" w:rsidP="00EB47DB">
            <w:pPr>
              <w:autoSpaceDE w:val="0"/>
              <w:autoSpaceDN w:val="0"/>
              <w:adjustRightInd w:val="0"/>
              <w:spacing w:after="0"/>
              <w:jc w:val="center"/>
              <w:rPr>
                <w:rFonts w:ascii="Times New Roman" w:hAnsi="Times New Roman" w:cs="Times New Roman"/>
                <w:color w:val="000000"/>
                <w:sz w:val="24"/>
                <w:szCs w:val="24"/>
              </w:rPr>
            </w:pPr>
            <w:r w:rsidRPr="00D61338">
              <w:rPr>
                <w:rFonts w:ascii="Times New Roman" w:hAnsi="Times New Roman" w:cs="Times New Roman"/>
                <w:color w:val="000000"/>
                <w:sz w:val="24"/>
                <w:szCs w:val="24"/>
              </w:rPr>
              <w:t>0,0000</w:t>
            </w:r>
          </w:p>
        </w:tc>
      </w:tr>
    </w:tbl>
    <w:p w:rsidR="005A47DC" w:rsidRPr="00BA4C2D" w:rsidRDefault="005A47DC" w:rsidP="00BA4C2D">
      <w:pPr>
        <w:widowControl w:val="0"/>
        <w:tabs>
          <w:tab w:val="left" w:pos="608"/>
          <w:tab w:val="left" w:pos="750"/>
        </w:tabs>
        <w:suppressAutoHyphens/>
        <w:spacing w:after="0"/>
        <w:jc w:val="center"/>
        <w:rPr>
          <w:rFonts w:ascii="Times New Roman" w:eastAsia="SimSun" w:hAnsi="Times New Roman" w:cs="Times New Roman"/>
          <w:b/>
          <w:kern w:val="1"/>
          <w:sz w:val="24"/>
          <w:szCs w:val="24"/>
          <w:lang w:eastAsia="hi-IN" w:bidi="hi-IN"/>
        </w:rPr>
      </w:pPr>
    </w:p>
    <w:p w:rsidR="005A47DC" w:rsidRPr="00BA4C2D" w:rsidRDefault="005A47DC" w:rsidP="00BA4C2D">
      <w:pPr>
        <w:widowControl w:val="0"/>
        <w:tabs>
          <w:tab w:val="left" w:pos="608"/>
          <w:tab w:val="left" w:pos="750"/>
        </w:tabs>
        <w:suppressAutoHyphens/>
        <w:spacing w:after="0"/>
        <w:jc w:val="both"/>
        <w:rPr>
          <w:rFonts w:ascii="Times New Roman" w:eastAsia="SimSun" w:hAnsi="Times New Roman" w:cs="Times New Roman"/>
          <w:b/>
          <w:kern w:val="1"/>
          <w:sz w:val="24"/>
          <w:szCs w:val="24"/>
          <w:lang w:eastAsia="hi-IN" w:bidi="hi-IN"/>
        </w:rPr>
      </w:pPr>
    </w:p>
    <w:p w:rsidR="00B647B6" w:rsidRPr="00BA4C2D" w:rsidRDefault="00B647B6" w:rsidP="00BA4C2D">
      <w:pPr>
        <w:widowControl w:val="0"/>
        <w:tabs>
          <w:tab w:val="left" w:pos="608"/>
          <w:tab w:val="left" w:pos="750"/>
        </w:tabs>
        <w:suppressAutoHyphens/>
        <w:spacing w:after="0"/>
        <w:jc w:val="both"/>
        <w:rPr>
          <w:rFonts w:ascii="Times New Roman" w:eastAsia="SimSun" w:hAnsi="Times New Roman" w:cs="Times New Roman"/>
          <w:b/>
          <w:kern w:val="1"/>
          <w:sz w:val="24"/>
          <w:szCs w:val="24"/>
          <w:lang w:eastAsia="hi-IN" w:bidi="hi-IN"/>
        </w:rPr>
      </w:pPr>
    </w:p>
    <w:p w:rsidR="00B647B6" w:rsidRPr="00BA4C2D" w:rsidRDefault="00B647B6" w:rsidP="00BA4C2D">
      <w:pPr>
        <w:widowControl w:val="0"/>
        <w:tabs>
          <w:tab w:val="left" w:pos="608"/>
          <w:tab w:val="left" w:pos="750"/>
        </w:tabs>
        <w:suppressAutoHyphens/>
        <w:spacing w:after="0"/>
        <w:jc w:val="both"/>
        <w:rPr>
          <w:rFonts w:ascii="Times New Roman" w:eastAsia="SimSun" w:hAnsi="Times New Roman" w:cs="Times New Roman"/>
          <w:b/>
          <w:kern w:val="1"/>
          <w:sz w:val="24"/>
          <w:szCs w:val="24"/>
          <w:lang w:eastAsia="hi-IN" w:bidi="hi-IN"/>
        </w:rPr>
      </w:pPr>
    </w:p>
    <w:p w:rsidR="00B647B6" w:rsidRPr="00BA4C2D" w:rsidRDefault="00B647B6" w:rsidP="00BA4C2D">
      <w:pPr>
        <w:widowControl w:val="0"/>
        <w:tabs>
          <w:tab w:val="left" w:pos="608"/>
          <w:tab w:val="left" w:pos="750"/>
        </w:tabs>
        <w:suppressAutoHyphens/>
        <w:spacing w:after="0"/>
        <w:jc w:val="both"/>
        <w:rPr>
          <w:rFonts w:ascii="Times New Roman" w:eastAsia="SimSun" w:hAnsi="Times New Roman" w:cs="Times New Roman"/>
          <w:b/>
          <w:kern w:val="1"/>
          <w:sz w:val="24"/>
          <w:szCs w:val="24"/>
          <w:lang w:eastAsia="hi-IN" w:bidi="hi-IN"/>
        </w:rPr>
      </w:pPr>
    </w:p>
    <w:p w:rsidR="004856F3" w:rsidRPr="00BA4C2D" w:rsidRDefault="004856F3" w:rsidP="00BA4C2D">
      <w:pPr>
        <w:widowControl w:val="0"/>
        <w:tabs>
          <w:tab w:val="left" w:pos="608"/>
          <w:tab w:val="left" w:pos="750"/>
        </w:tabs>
        <w:suppressAutoHyphens/>
        <w:spacing w:after="0"/>
        <w:jc w:val="both"/>
        <w:rPr>
          <w:rFonts w:ascii="Times New Roman" w:eastAsia="SimSun" w:hAnsi="Times New Roman" w:cs="Times New Roman"/>
          <w:b/>
          <w:kern w:val="1"/>
          <w:sz w:val="24"/>
          <w:szCs w:val="24"/>
          <w:lang w:eastAsia="hi-IN" w:bidi="hi-IN"/>
        </w:rPr>
        <w:sectPr w:rsidR="004856F3" w:rsidRPr="00BA4C2D" w:rsidSect="00AA6027">
          <w:pgSz w:w="16838" w:h="11906" w:orient="landscape"/>
          <w:pgMar w:top="851" w:right="1134" w:bottom="1701" w:left="1134" w:header="709" w:footer="709" w:gutter="0"/>
          <w:cols w:space="708"/>
          <w:docGrid w:linePitch="360"/>
        </w:sectPr>
      </w:pPr>
    </w:p>
    <w:p w:rsidR="004856F3" w:rsidRPr="00BA4C2D" w:rsidRDefault="004856F3" w:rsidP="005A66C3">
      <w:pPr>
        <w:pStyle w:val="1"/>
        <w:keepNext w:val="0"/>
        <w:spacing w:before="0" w:after="0" w:line="276" w:lineRule="auto"/>
        <w:jc w:val="center"/>
        <w:rPr>
          <w:rFonts w:cs="Times New Roman"/>
          <w:sz w:val="24"/>
          <w:szCs w:val="24"/>
        </w:rPr>
      </w:pPr>
      <w:bookmarkStart w:id="8" w:name="_Toc357684520"/>
      <w:bookmarkStart w:id="9" w:name="_Toc363047828"/>
      <w:bookmarkStart w:id="10" w:name="_Toc368407402"/>
      <w:bookmarkStart w:id="11" w:name="_Toc373994222"/>
      <w:r w:rsidRPr="00BA4C2D">
        <w:rPr>
          <w:rFonts w:cs="Times New Roman"/>
          <w:sz w:val="24"/>
          <w:szCs w:val="24"/>
        </w:rPr>
        <w:lastRenderedPageBreak/>
        <w:t>Раздел 3. Перспективные балансы теплоносителя</w:t>
      </w:r>
      <w:bookmarkEnd w:id="8"/>
      <w:bookmarkEnd w:id="9"/>
      <w:bookmarkEnd w:id="10"/>
      <w:bookmarkEnd w:id="11"/>
    </w:p>
    <w:p w:rsidR="004856F3" w:rsidRPr="00BA4C2D" w:rsidRDefault="004856F3" w:rsidP="00BA4C2D">
      <w:pPr>
        <w:spacing w:after="0"/>
        <w:ind w:firstLine="850"/>
        <w:jc w:val="both"/>
        <w:rPr>
          <w:rFonts w:ascii="Times New Roman" w:hAnsi="Times New Roman" w:cs="Times New Roman"/>
          <w:sz w:val="24"/>
          <w:szCs w:val="24"/>
        </w:rPr>
      </w:pPr>
    </w:p>
    <w:p w:rsidR="004856F3" w:rsidRPr="00BA4C2D" w:rsidRDefault="00DC1728" w:rsidP="00BA4C2D">
      <w:pPr>
        <w:spacing w:after="0"/>
        <w:ind w:firstLine="850"/>
        <w:jc w:val="both"/>
        <w:rPr>
          <w:rFonts w:ascii="Times New Roman" w:hAnsi="Times New Roman" w:cs="Times New Roman"/>
          <w:sz w:val="24"/>
          <w:szCs w:val="24"/>
        </w:rPr>
      </w:pPr>
      <w:r w:rsidRPr="00BA4C2D">
        <w:rPr>
          <w:rFonts w:ascii="Times New Roman" w:hAnsi="Times New Roman" w:cs="Times New Roman"/>
          <w:sz w:val="24"/>
          <w:szCs w:val="24"/>
        </w:rPr>
        <w:t xml:space="preserve">3.1 </w:t>
      </w:r>
      <w:r w:rsidR="00D32C05" w:rsidRPr="00BA4C2D">
        <w:rPr>
          <w:rFonts w:ascii="Times New Roman" w:hAnsi="Times New Roman" w:cs="Times New Roman"/>
          <w:sz w:val="24"/>
          <w:szCs w:val="24"/>
        </w:rPr>
        <w:t>Данные по</w:t>
      </w:r>
      <w:r w:rsidR="004856F3" w:rsidRPr="00BA4C2D">
        <w:rPr>
          <w:rFonts w:ascii="Times New Roman" w:hAnsi="Times New Roman" w:cs="Times New Roman"/>
          <w:sz w:val="24"/>
          <w:szCs w:val="24"/>
        </w:rPr>
        <w:t xml:space="preserve"> баланс</w:t>
      </w:r>
      <w:r w:rsidR="00D32C05" w:rsidRPr="00BA4C2D">
        <w:rPr>
          <w:rFonts w:ascii="Times New Roman" w:hAnsi="Times New Roman" w:cs="Times New Roman"/>
          <w:sz w:val="24"/>
          <w:szCs w:val="24"/>
        </w:rPr>
        <w:t>ам</w:t>
      </w:r>
      <w:r w:rsidR="004856F3" w:rsidRPr="00BA4C2D">
        <w:rPr>
          <w:rFonts w:ascii="Times New Roman" w:hAnsi="Times New Roman" w:cs="Times New Roman"/>
          <w:sz w:val="24"/>
          <w:szCs w:val="24"/>
        </w:rPr>
        <w:t xml:space="preserve"> производительности водоподготовительных установок, нормативного и максимального фактического потребления теплоносителя теплопотребляющими установками потребителей, а также существующие балансы производительности водоподготовительных установок источников тепловой энергии для компенсации потерь теплоносителя в аварийных режимах работы систем теплоснабжения </w:t>
      </w:r>
      <w:r w:rsidR="00D32C05" w:rsidRPr="00BA4C2D">
        <w:rPr>
          <w:rFonts w:ascii="Times New Roman" w:hAnsi="Times New Roman" w:cs="Times New Roman"/>
          <w:sz w:val="24"/>
          <w:szCs w:val="24"/>
        </w:rPr>
        <w:t>отсутствуют.</w:t>
      </w:r>
    </w:p>
    <w:p w:rsidR="004856F3" w:rsidRPr="00BA4C2D" w:rsidRDefault="00DC1728" w:rsidP="00BA4C2D">
      <w:pPr>
        <w:spacing w:after="0"/>
        <w:ind w:firstLine="850"/>
        <w:jc w:val="both"/>
        <w:rPr>
          <w:rFonts w:ascii="Times New Roman" w:hAnsi="Times New Roman" w:cs="Times New Roman"/>
          <w:sz w:val="24"/>
          <w:szCs w:val="24"/>
        </w:rPr>
      </w:pPr>
      <w:r w:rsidRPr="00BA4C2D">
        <w:rPr>
          <w:rFonts w:ascii="Times New Roman" w:hAnsi="Times New Roman" w:cs="Times New Roman"/>
          <w:sz w:val="24"/>
          <w:szCs w:val="24"/>
        </w:rPr>
        <w:t xml:space="preserve">3.2 </w:t>
      </w:r>
      <w:r w:rsidR="004856F3" w:rsidRPr="00BA4C2D">
        <w:rPr>
          <w:rFonts w:ascii="Times New Roman" w:hAnsi="Times New Roman" w:cs="Times New Roman"/>
          <w:sz w:val="24"/>
          <w:szCs w:val="24"/>
        </w:rPr>
        <w:t>Перспективные балансы производительности водоподготовительных установок, нормативного и максимального фактического потребления теплоносителя теплопотребляющими установками потребителей, а также перспективные балансы производительности водоподготовительных установок источников тепловой энергии для компенсации потерь теплоносителя в аварийных режимах работы систем те</w:t>
      </w:r>
      <w:r w:rsidR="00361248">
        <w:rPr>
          <w:rFonts w:ascii="Times New Roman" w:hAnsi="Times New Roman" w:cs="Times New Roman"/>
          <w:sz w:val="24"/>
          <w:szCs w:val="24"/>
        </w:rPr>
        <w:t xml:space="preserve">плоснабжения </w:t>
      </w:r>
      <w:r w:rsidR="004856F3" w:rsidRPr="00BA4C2D">
        <w:rPr>
          <w:rFonts w:ascii="Times New Roman" w:hAnsi="Times New Roman" w:cs="Times New Roman"/>
          <w:sz w:val="24"/>
          <w:szCs w:val="24"/>
        </w:rPr>
        <w:t xml:space="preserve"> </w:t>
      </w:r>
      <w:r w:rsidR="00D32C05" w:rsidRPr="00BA4C2D">
        <w:rPr>
          <w:rFonts w:ascii="Times New Roman" w:hAnsi="Times New Roman" w:cs="Times New Roman"/>
          <w:sz w:val="24"/>
          <w:szCs w:val="24"/>
        </w:rPr>
        <w:t xml:space="preserve"> предоставлены </w:t>
      </w:r>
      <w:r w:rsidR="0053257E">
        <w:rPr>
          <w:rFonts w:ascii="Times New Roman" w:hAnsi="Times New Roman" w:cs="Times New Roman"/>
          <w:sz w:val="24"/>
          <w:szCs w:val="24"/>
        </w:rPr>
        <w:t>в разделе 1</w:t>
      </w:r>
      <w:r w:rsidR="00D32C05" w:rsidRPr="00BA4C2D">
        <w:rPr>
          <w:rFonts w:ascii="Times New Roman" w:hAnsi="Times New Roman" w:cs="Times New Roman"/>
          <w:sz w:val="24"/>
          <w:szCs w:val="24"/>
        </w:rPr>
        <w:t>.</w:t>
      </w:r>
    </w:p>
    <w:p w:rsidR="00B647B6" w:rsidRPr="00BA4C2D" w:rsidRDefault="00B647B6" w:rsidP="00BA4C2D">
      <w:pPr>
        <w:widowControl w:val="0"/>
        <w:tabs>
          <w:tab w:val="left" w:pos="608"/>
          <w:tab w:val="left" w:pos="750"/>
        </w:tabs>
        <w:suppressAutoHyphens/>
        <w:spacing w:after="0"/>
        <w:jc w:val="both"/>
        <w:rPr>
          <w:rFonts w:ascii="Times New Roman" w:eastAsia="SimSun" w:hAnsi="Times New Roman" w:cs="Times New Roman"/>
          <w:b/>
          <w:kern w:val="1"/>
          <w:sz w:val="24"/>
          <w:szCs w:val="24"/>
          <w:lang w:eastAsia="hi-IN" w:bidi="hi-IN"/>
        </w:rPr>
      </w:pPr>
    </w:p>
    <w:p w:rsidR="00B647B6" w:rsidRPr="00BA4C2D" w:rsidRDefault="00B647B6" w:rsidP="00BA4C2D">
      <w:pPr>
        <w:widowControl w:val="0"/>
        <w:tabs>
          <w:tab w:val="left" w:pos="608"/>
          <w:tab w:val="left" w:pos="750"/>
        </w:tabs>
        <w:suppressAutoHyphens/>
        <w:spacing w:after="0"/>
        <w:jc w:val="both"/>
        <w:rPr>
          <w:rFonts w:ascii="Times New Roman" w:eastAsia="SimSun" w:hAnsi="Times New Roman" w:cs="Times New Roman"/>
          <w:b/>
          <w:kern w:val="1"/>
          <w:sz w:val="24"/>
          <w:szCs w:val="24"/>
          <w:lang w:eastAsia="hi-IN" w:bidi="hi-IN"/>
        </w:rPr>
      </w:pPr>
    </w:p>
    <w:p w:rsidR="00B647B6" w:rsidRPr="00BA4C2D" w:rsidRDefault="00B647B6" w:rsidP="00BA4C2D">
      <w:pPr>
        <w:widowControl w:val="0"/>
        <w:tabs>
          <w:tab w:val="left" w:pos="608"/>
          <w:tab w:val="left" w:pos="750"/>
        </w:tabs>
        <w:suppressAutoHyphens/>
        <w:spacing w:after="0"/>
        <w:jc w:val="both"/>
        <w:rPr>
          <w:rFonts w:ascii="Times New Roman" w:eastAsia="SimSun" w:hAnsi="Times New Roman" w:cs="Times New Roman"/>
          <w:b/>
          <w:kern w:val="1"/>
          <w:sz w:val="24"/>
          <w:szCs w:val="24"/>
          <w:lang w:eastAsia="hi-IN" w:bidi="hi-IN"/>
        </w:rPr>
      </w:pPr>
    </w:p>
    <w:p w:rsidR="00DC16CA" w:rsidRPr="00BA4C2D" w:rsidRDefault="00DC16CA" w:rsidP="005A66C3">
      <w:pPr>
        <w:pStyle w:val="1"/>
        <w:keepNext w:val="0"/>
        <w:spacing w:before="0" w:after="0" w:line="276" w:lineRule="auto"/>
        <w:jc w:val="center"/>
        <w:rPr>
          <w:rFonts w:cs="Times New Roman"/>
          <w:sz w:val="24"/>
          <w:szCs w:val="24"/>
        </w:rPr>
      </w:pPr>
      <w:bookmarkStart w:id="12" w:name="_Toc357684521"/>
      <w:bookmarkStart w:id="13" w:name="_Toc363047829"/>
      <w:bookmarkStart w:id="14" w:name="_Toc368407403"/>
      <w:bookmarkStart w:id="15" w:name="_Toc373994223"/>
      <w:r w:rsidRPr="00BA4C2D">
        <w:rPr>
          <w:rFonts w:cs="Times New Roman"/>
          <w:sz w:val="24"/>
          <w:szCs w:val="24"/>
        </w:rPr>
        <w:t>Раздел 4. Предложения по новому строительству, реконструкции и техническому перевооружению источников тепловой энергии</w:t>
      </w:r>
      <w:bookmarkEnd w:id="12"/>
      <w:r w:rsidR="00955B88" w:rsidRPr="00BA4C2D">
        <w:rPr>
          <w:rFonts w:cs="Times New Roman"/>
          <w:sz w:val="24"/>
          <w:szCs w:val="24"/>
        </w:rPr>
        <w:t>.</w:t>
      </w:r>
      <w:bookmarkEnd w:id="13"/>
      <w:bookmarkEnd w:id="14"/>
      <w:bookmarkEnd w:id="15"/>
    </w:p>
    <w:p w:rsidR="00D710BE" w:rsidRPr="00BA4C2D" w:rsidRDefault="00D710BE" w:rsidP="00BA4C2D">
      <w:pPr>
        <w:spacing w:after="0"/>
        <w:ind w:firstLine="709"/>
        <w:rPr>
          <w:rFonts w:ascii="Times New Roman" w:hAnsi="Times New Roman" w:cs="Times New Roman"/>
          <w:sz w:val="24"/>
          <w:szCs w:val="24"/>
          <w:lang w:eastAsia="ru-RU"/>
        </w:rPr>
      </w:pPr>
      <w:r w:rsidRPr="004E5E8F">
        <w:rPr>
          <w:rFonts w:ascii="Times New Roman" w:hAnsi="Times New Roman" w:cs="Times New Roman"/>
          <w:sz w:val="24"/>
          <w:szCs w:val="24"/>
          <w:lang w:eastAsia="ru-RU"/>
        </w:rPr>
        <w:t xml:space="preserve">В целях повышения эффективности работы котельных </w:t>
      </w:r>
      <w:r w:rsidR="00E610F7" w:rsidRPr="004E5E8F">
        <w:rPr>
          <w:rFonts w:ascii="Times New Roman" w:hAnsi="Times New Roman" w:cs="Times New Roman"/>
          <w:sz w:val="24"/>
          <w:szCs w:val="24"/>
          <w:lang w:eastAsia="ru-RU"/>
        </w:rPr>
        <w:t xml:space="preserve">и снижения тепловых потерь </w:t>
      </w:r>
      <w:r w:rsidR="00E610F7" w:rsidRPr="004E5E8F">
        <w:rPr>
          <w:rFonts w:ascii="Times New Roman" w:hAnsi="Times New Roman" w:cs="Times New Roman"/>
          <w:sz w:val="24"/>
          <w:szCs w:val="24"/>
        </w:rPr>
        <w:t>связанных с длительной эксплуатацией, необходима замена котлов и оборудования в котельн</w:t>
      </w:r>
      <w:r w:rsidR="004E5E8F" w:rsidRPr="004E5E8F">
        <w:rPr>
          <w:rFonts w:ascii="Times New Roman" w:hAnsi="Times New Roman" w:cs="Times New Roman"/>
          <w:sz w:val="24"/>
          <w:szCs w:val="24"/>
        </w:rPr>
        <w:t>ой.</w:t>
      </w:r>
    </w:p>
    <w:p w:rsidR="00955B88" w:rsidRPr="00BA4C2D" w:rsidRDefault="00D710BE" w:rsidP="00BA4C2D">
      <w:pPr>
        <w:spacing w:after="0"/>
        <w:ind w:firstLine="709"/>
        <w:rPr>
          <w:rFonts w:ascii="Times New Roman" w:hAnsi="Times New Roman" w:cs="Times New Roman"/>
          <w:sz w:val="24"/>
          <w:szCs w:val="24"/>
          <w:lang w:eastAsia="ru-RU"/>
        </w:rPr>
      </w:pPr>
      <w:r w:rsidRPr="00BA4C2D">
        <w:rPr>
          <w:rFonts w:ascii="Times New Roman" w:hAnsi="Times New Roman" w:cs="Times New Roman"/>
          <w:sz w:val="24"/>
          <w:szCs w:val="24"/>
          <w:lang w:eastAsia="ru-RU"/>
        </w:rPr>
        <w:t xml:space="preserve">  </w:t>
      </w:r>
      <w:r w:rsidR="00BD0D86" w:rsidRPr="00BA4C2D">
        <w:rPr>
          <w:rFonts w:ascii="Times New Roman" w:hAnsi="Times New Roman" w:cs="Times New Roman"/>
          <w:sz w:val="24"/>
          <w:szCs w:val="24"/>
          <w:lang w:eastAsia="ru-RU"/>
        </w:rPr>
        <w:t>Предложения по техническому перевооружению источников тепловой энергии с целью повышения эффективности работы систем теплоснабжения представлены в таблице 4.1</w:t>
      </w:r>
    </w:p>
    <w:p w:rsidR="00BD0D86" w:rsidRPr="00BA4C2D" w:rsidRDefault="00BD0D86" w:rsidP="00BA4C2D">
      <w:pPr>
        <w:spacing w:after="0"/>
        <w:ind w:firstLine="709"/>
        <w:jc w:val="right"/>
        <w:rPr>
          <w:rFonts w:ascii="Times New Roman" w:hAnsi="Times New Roman" w:cs="Times New Roman"/>
          <w:b/>
          <w:sz w:val="24"/>
          <w:szCs w:val="24"/>
          <w:lang w:eastAsia="ru-RU"/>
        </w:rPr>
      </w:pPr>
      <w:r w:rsidRPr="00BA4C2D">
        <w:rPr>
          <w:rFonts w:ascii="Times New Roman" w:hAnsi="Times New Roman" w:cs="Times New Roman"/>
          <w:b/>
          <w:sz w:val="24"/>
          <w:szCs w:val="24"/>
          <w:lang w:eastAsia="ru-RU"/>
        </w:rPr>
        <w:t>Таблица 4.1</w:t>
      </w:r>
    </w:p>
    <w:p w:rsidR="00BD0D86" w:rsidRPr="00BA4C2D" w:rsidRDefault="00BD0D86" w:rsidP="00BA4C2D">
      <w:pPr>
        <w:spacing w:after="0"/>
        <w:ind w:firstLine="709"/>
        <w:jc w:val="right"/>
        <w:rPr>
          <w:rFonts w:ascii="Times New Roman" w:hAnsi="Times New Roman" w:cs="Times New Roman"/>
          <w:b/>
          <w:sz w:val="24"/>
          <w:szCs w:val="24"/>
          <w:lang w:eastAsia="ru-RU"/>
        </w:rPr>
      </w:pPr>
    </w:p>
    <w:tbl>
      <w:tblPr>
        <w:tblStyle w:val="a3"/>
        <w:tblW w:w="5000" w:type="pct"/>
        <w:tblLook w:val="04A0" w:firstRow="1" w:lastRow="0" w:firstColumn="1" w:lastColumn="0" w:noHBand="0" w:noVBand="1"/>
      </w:tblPr>
      <w:tblGrid>
        <w:gridCol w:w="540"/>
        <w:gridCol w:w="1715"/>
        <w:gridCol w:w="1789"/>
        <w:gridCol w:w="696"/>
        <w:gridCol w:w="696"/>
        <w:gridCol w:w="696"/>
        <w:gridCol w:w="696"/>
        <w:gridCol w:w="696"/>
        <w:gridCol w:w="1001"/>
        <w:gridCol w:w="1045"/>
      </w:tblGrid>
      <w:tr w:rsidR="00BD0D86" w:rsidRPr="00BA4C2D" w:rsidTr="00DA14C5">
        <w:tc>
          <w:tcPr>
            <w:tcW w:w="5000" w:type="pct"/>
            <w:gridSpan w:val="10"/>
          </w:tcPr>
          <w:p w:rsidR="00BD0D86" w:rsidRPr="00DA14C5" w:rsidRDefault="00BD0D86" w:rsidP="00BA4C2D">
            <w:pPr>
              <w:spacing w:line="276" w:lineRule="auto"/>
              <w:jc w:val="center"/>
              <w:rPr>
                <w:rFonts w:ascii="Times New Roman" w:hAnsi="Times New Roman" w:cs="Times New Roman"/>
                <w:sz w:val="24"/>
                <w:szCs w:val="24"/>
                <w:lang w:eastAsia="ru-RU"/>
              </w:rPr>
            </w:pPr>
            <w:r w:rsidRPr="00DA14C5">
              <w:rPr>
                <w:rFonts w:ascii="Times New Roman" w:hAnsi="Times New Roman" w:cs="Times New Roman"/>
                <w:sz w:val="24"/>
                <w:szCs w:val="24"/>
                <w:lang w:eastAsia="ru-RU"/>
              </w:rPr>
              <w:t>Предложения по техническому перевооружению источников тепловой энергии с целью повышения эффективности работы систем теплоснабжения</w:t>
            </w:r>
          </w:p>
        </w:tc>
      </w:tr>
      <w:tr w:rsidR="00DA14C5" w:rsidRPr="00BA4C2D" w:rsidTr="00DA14C5">
        <w:tc>
          <w:tcPr>
            <w:tcW w:w="236" w:type="pct"/>
            <w:vMerge w:val="restart"/>
          </w:tcPr>
          <w:p w:rsidR="00DA14C5" w:rsidRPr="00DA14C5" w:rsidRDefault="00DA14C5" w:rsidP="00BA4C2D">
            <w:pPr>
              <w:spacing w:line="276" w:lineRule="auto"/>
              <w:rPr>
                <w:rFonts w:ascii="Times New Roman" w:hAnsi="Times New Roman" w:cs="Times New Roman"/>
                <w:sz w:val="24"/>
                <w:szCs w:val="24"/>
                <w:lang w:eastAsia="ru-RU"/>
              </w:rPr>
            </w:pPr>
            <w:r w:rsidRPr="00DA14C5">
              <w:rPr>
                <w:rFonts w:ascii="Times New Roman" w:hAnsi="Times New Roman" w:cs="Times New Roman"/>
                <w:sz w:val="24"/>
                <w:szCs w:val="24"/>
                <w:lang w:eastAsia="ru-RU"/>
              </w:rPr>
              <w:t>№ п/п</w:t>
            </w:r>
          </w:p>
        </w:tc>
        <w:tc>
          <w:tcPr>
            <w:tcW w:w="986" w:type="pct"/>
            <w:vMerge w:val="restart"/>
          </w:tcPr>
          <w:p w:rsidR="00DA14C5" w:rsidRPr="00DA14C5" w:rsidRDefault="00DA14C5" w:rsidP="00BA4C2D">
            <w:pPr>
              <w:spacing w:line="276" w:lineRule="auto"/>
              <w:rPr>
                <w:rFonts w:ascii="Times New Roman" w:hAnsi="Times New Roman" w:cs="Times New Roman"/>
                <w:sz w:val="24"/>
                <w:szCs w:val="24"/>
                <w:lang w:eastAsia="ru-RU"/>
              </w:rPr>
            </w:pPr>
            <w:r w:rsidRPr="00DA14C5">
              <w:rPr>
                <w:rFonts w:ascii="Times New Roman" w:hAnsi="Times New Roman" w:cs="Times New Roman"/>
                <w:sz w:val="24"/>
                <w:szCs w:val="24"/>
                <w:lang w:eastAsia="ru-RU"/>
              </w:rPr>
              <w:t>Наименование мероприятия</w:t>
            </w:r>
          </w:p>
        </w:tc>
        <w:tc>
          <w:tcPr>
            <w:tcW w:w="1207" w:type="pct"/>
            <w:vMerge w:val="restart"/>
          </w:tcPr>
          <w:p w:rsidR="00DA14C5" w:rsidRPr="00DA14C5" w:rsidRDefault="00DA14C5" w:rsidP="00BA4C2D">
            <w:pPr>
              <w:rPr>
                <w:rFonts w:ascii="Times New Roman" w:hAnsi="Times New Roman" w:cs="Times New Roman"/>
                <w:sz w:val="24"/>
                <w:szCs w:val="24"/>
                <w:lang w:eastAsia="ru-RU"/>
              </w:rPr>
            </w:pPr>
            <w:r w:rsidRPr="00DA14C5">
              <w:rPr>
                <w:rFonts w:ascii="Times New Roman" w:hAnsi="Times New Roman" w:cs="Times New Roman"/>
                <w:sz w:val="24"/>
                <w:szCs w:val="24"/>
                <w:lang w:eastAsia="ru-RU"/>
              </w:rPr>
              <w:t>Цели реализации мероприятия</w:t>
            </w:r>
          </w:p>
        </w:tc>
        <w:tc>
          <w:tcPr>
            <w:tcW w:w="2570" w:type="pct"/>
            <w:gridSpan w:val="7"/>
          </w:tcPr>
          <w:p w:rsidR="00DA14C5" w:rsidRPr="00DA14C5" w:rsidRDefault="00DA14C5" w:rsidP="00DA14C5">
            <w:pPr>
              <w:spacing w:line="276"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Объем работ</w:t>
            </w:r>
          </w:p>
        </w:tc>
      </w:tr>
      <w:tr w:rsidR="00DA14C5" w:rsidRPr="00BA4C2D" w:rsidTr="00DA14C5">
        <w:tc>
          <w:tcPr>
            <w:tcW w:w="236" w:type="pct"/>
            <w:vMerge/>
          </w:tcPr>
          <w:p w:rsidR="00DA14C5" w:rsidRPr="00DA14C5" w:rsidRDefault="00DA14C5" w:rsidP="00BA4C2D">
            <w:pPr>
              <w:spacing w:line="276" w:lineRule="auto"/>
              <w:rPr>
                <w:rFonts w:ascii="Times New Roman" w:hAnsi="Times New Roman" w:cs="Times New Roman"/>
                <w:sz w:val="24"/>
                <w:szCs w:val="24"/>
                <w:lang w:eastAsia="ru-RU"/>
              </w:rPr>
            </w:pPr>
          </w:p>
        </w:tc>
        <w:tc>
          <w:tcPr>
            <w:tcW w:w="986" w:type="pct"/>
            <w:vMerge/>
          </w:tcPr>
          <w:p w:rsidR="00DA14C5" w:rsidRPr="00DA14C5" w:rsidRDefault="00DA14C5" w:rsidP="00BA4C2D">
            <w:pPr>
              <w:spacing w:line="276" w:lineRule="auto"/>
              <w:rPr>
                <w:rFonts w:ascii="Times New Roman" w:hAnsi="Times New Roman" w:cs="Times New Roman"/>
                <w:sz w:val="24"/>
                <w:szCs w:val="24"/>
                <w:lang w:eastAsia="ru-RU"/>
              </w:rPr>
            </w:pPr>
          </w:p>
        </w:tc>
        <w:tc>
          <w:tcPr>
            <w:tcW w:w="1207" w:type="pct"/>
            <w:vMerge/>
          </w:tcPr>
          <w:p w:rsidR="00DA14C5" w:rsidRPr="00DA14C5" w:rsidRDefault="00DA14C5" w:rsidP="00BA4C2D">
            <w:pPr>
              <w:rPr>
                <w:rFonts w:ascii="Times New Roman" w:hAnsi="Times New Roman" w:cs="Times New Roman"/>
                <w:sz w:val="24"/>
                <w:szCs w:val="24"/>
                <w:lang w:eastAsia="ru-RU"/>
              </w:rPr>
            </w:pPr>
          </w:p>
        </w:tc>
        <w:tc>
          <w:tcPr>
            <w:tcW w:w="235" w:type="pct"/>
          </w:tcPr>
          <w:p w:rsidR="00DA14C5" w:rsidRPr="00DA14C5" w:rsidRDefault="00DA14C5" w:rsidP="00BA4C2D">
            <w:pPr>
              <w:spacing w:line="276" w:lineRule="auto"/>
              <w:rPr>
                <w:rFonts w:ascii="Times New Roman" w:hAnsi="Times New Roman" w:cs="Times New Roman"/>
                <w:sz w:val="24"/>
                <w:szCs w:val="24"/>
                <w:lang w:eastAsia="ru-RU"/>
              </w:rPr>
            </w:pPr>
            <w:r w:rsidRPr="00DA14C5">
              <w:rPr>
                <w:rFonts w:ascii="Times New Roman" w:hAnsi="Times New Roman" w:cs="Times New Roman"/>
                <w:sz w:val="24"/>
                <w:szCs w:val="24"/>
                <w:lang w:eastAsia="ru-RU"/>
              </w:rPr>
              <w:t>2013</w:t>
            </w:r>
          </w:p>
        </w:tc>
        <w:tc>
          <w:tcPr>
            <w:tcW w:w="235" w:type="pct"/>
          </w:tcPr>
          <w:p w:rsidR="00DA14C5" w:rsidRPr="00DA14C5" w:rsidRDefault="00DA14C5" w:rsidP="00BA4C2D">
            <w:pPr>
              <w:spacing w:line="276" w:lineRule="auto"/>
              <w:rPr>
                <w:rFonts w:ascii="Times New Roman" w:hAnsi="Times New Roman" w:cs="Times New Roman"/>
                <w:sz w:val="24"/>
                <w:szCs w:val="24"/>
                <w:lang w:eastAsia="ru-RU"/>
              </w:rPr>
            </w:pPr>
            <w:r w:rsidRPr="00DA14C5">
              <w:rPr>
                <w:rFonts w:ascii="Times New Roman" w:hAnsi="Times New Roman" w:cs="Times New Roman"/>
                <w:sz w:val="24"/>
                <w:szCs w:val="24"/>
                <w:lang w:eastAsia="ru-RU"/>
              </w:rPr>
              <w:t>2014</w:t>
            </w:r>
          </w:p>
        </w:tc>
        <w:tc>
          <w:tcPr>
            <w:tcW w:w="235" w:type="pct"/>
          </w:tcPr>
          <w:p w:rsidR="00DA14C5" w:rsidRPr="00DA14C5" w:rsidRDefault="00DA14C5" w:rsidP="00BA4C2D">
            <w:pPr>
              <w:spacing w:line="276" w:lineRule="auto"/>
              <w:rPr>
                <w:rFonts w:ascii="Times New Roman" w:hAnsi="Times New Roman" w:cs="Times New Roman"/>
                <w:sz w:val="24"/>
                <w:szCs w:val="24"/>
                <w:lang w:eastAsia="ru-RU"/>
              </w:rPr>
            </w:pPr>
            <w:r w:rsidRPr="00DA14C5">
              <w:rPr>
                <w:rFonts w:ascii="Times New Roman" w:hAnsi="Times New Roman" w:cs="Times New Roman"/>
                <w:sz w:val="24"/>
                <w:szCs w:val="24"/>
                <w:lang w:eastAsia="ru-RU"/>
              </w:rPr>
              <w:t>2015</w:t>
            </w:r>
          </w:p>
        </w:tc>
        <w:tc>
          <w:tcPr>
            <w:tcW w:w="235" w:type="pct"/>
          </w:tcPr>
          <w:p w:rsidR="00DA14C5" w:rsidRPr="00DA14C5" w:rsidRDefault="00DA14C5" w:rsidP="00BA4C2D">
            <w:pPr>
              <w:spacing w:line="276" w:lineRule="auto"/>
              <w:rPr>
                <w:rFonts w:ascii="Times New Roman" w:hAnsi="Times New Roman" w:cs="Times New Roman"/>
                <w:sz w:val="24"/>
                <w:szCs w:val="24"/>
                <w:lang w:eastAsia="ru-RU"/>
              </w:rPr>
            </w:pPr>
            <w:r w:rsidRPr="00DA14C5">
              <w:rPr>
                <w:rFonts w:ascii="Times New Roman" w:hAnsi="Times New Roman" w:cs="Times New Roman"/>
                <w:sz w:val="24"/>
                <w:szCs w:val="24"/>
                <w:lang w:eastAsia="ru-RU"/>
              </w:rPr>
              <w:t>2016</w:t>
            </w:r>
          </w:p>
        </w:tc>
        <w:tc>
          <w:tcPr>
            <w:tcW w:w="235" w:type="pct"/>
          </w:tcPr>
          <w:p w:rsidR="00DA14C5" w:rsidRPr="00DA14C5" w:rsidRDefault="00DA14C5" w:rsidP="00BA4C2D">
            <w:pPr>
              <w:spacing w:line="276" w:lineRule="auto"/>
              <w:rPr>
                <w:rFonts w:ascii="Times New Roman" w:hAnsi="Times New Roman" w:cs="Times New Roman"/>
                <w:sz w:val="24"/>
                <w:szCs w:val="24"/>
                <w:lang w:eastAsia="ru-RU"/>
              </w:rPr>
            </w:pPr>
            <w:r w:rsidRPr="00DA14C5">
              <w:rPr>
                <w:rFonts w:ascii="Times New Roman" w:hAnsi="Times New Roman" w:cs="Times New Roman"/>
                <w:sz w:val="24"/>
                <w:szCs w:val="24"/>
                <w:lang w:eastAsia="ru-RU"/>
              </w:rPr>
              <w:t>2017</w:t>
            </w:r>
          </w:p>
        </w:tc>
        <w:tc>
          <w:tcPr>
            <w:tcW w:w="777" w:type="pct"/>
          </w:tcPr>
          <w:p w:rsidR="00DA14C5" w:rsidRPr="00DA14C5" w:rsidRDefault="00DA14C5" w:rsidP="00DA14C5">
            <w:pPr>
              <w:spacing w:line="276" w:lineRule="auto"/>
              <w:jc w:val="center"/>
              <w:rPr>
                <w:rFonts w:ascii="Times New Roman" w:hAnsi="Times New Roman" w:cs="Times New Roman"/>
                <w:sz w:val="24"/>
                <w:szCs w:val="24"/>
                <w:lang w:eastAsia="ru-RU"/>
              </w:rPr>
            </w:pPr>
            <w:r w:rsidRPr="00DA14C5">
              <w:rPr>
                <w:rFonts w:ascii="Times New Roman" w:hAnsi="Times New Roman" w:cs="Times New Roman"/>
                <w:sz w:val="24"/>
                <w:szCs w:val="24"/>
                <w:lang w:eastAsia="ru-RU"/>
              </w:rPr>
              <w:t>2018-2022</w:t>
            </w:r>
          </w:p>
        </w:tc>
        <w:tc>
          <w:tcPr>
            <w:tcW w:w="616" w:type="pct"/>
          </w:tcPr>
          <w:p w:rsidR="00DA14C5" w:rsidRPr="00DA14C5" w:rsidRDefault="00DA14C5" w:rsidP="00DA14C5">
            <w:pPr>
              <w:spacing w:line="276" w:lineRule="auto"/>
              <w:jc w:val="center"/>
              <w:rPr>
                <w:rFonts w:ascii="Times New Roman" w:hAnsi="Times New Roman" w:cs="Times New Roman"/>
                <w:sz w:val="24"/>
                <w:szCs w:val="24"/>
                <w:lang w:eastAsia="ru-RU"/>
              </w:rPr>
            </w:pPr>
            <w:r w:rsidRPr="00DA14C5">
              <w:rPr>
                <w:rFonts w:ascii="Times New Roman" w:hAnsi="Times New Roman" w:cs="Times New Roman"/>
                <w:sz w:val="24"/>
                <w:szCs w:val="24"/>
                <w:lang w:eastAsia="ru-RU"/>
              </w:rPr>
              <w:t>2023-2027</w:t>
            </w:r>
          </w:p>
        </w:tc>
      </w:tr>
      <w:tr w:rsidR="00DA14C5" w:rsidRPr="00BA4C2D" w:rsidTr="00DA14C5">
        <w:tc>
          <w:tcPr>
            <w:tcW w:w="236" w:type="pct"/>
            <w:vAlign w:val="center"/>
          </w:tcPr>
          <w:p w:rsidR="00DA14C5" w:rsidRPr="00DA14C5" w:rsidRDefault="00DA14C5" w:rsidP="00BA4C2D">
            <w:pPr>
              <w:spacing w:line="276" w:lineRule="auto"/>
              <w:jc w:val="center"/>
              <w:rPr>
                <w:rFonts w:ascii="Times New Roman" w:hAnsi="Times New Roman" w:cs="Times New Roman"/>
                <w:sz w:val="24"/>
                <w:szCs w:val="24"/>
                <w:lang w:eastAsia="ru-RU"/>
              </w:rPr>
            </w:pPr>
            <w:r w:rsidRPr="00DA14C5">
              <w:rPr>
                <w:rFonts w:ascii="Times New Roman" w:hAnsi="Times New Roman" w:cs="Times New Roman"/>
                <w:sz w:val="24"/>
                <w:szCs w:val="24"/>
                <w:lang w:eastAsia="ru-RU"/>
              </w:rPr>
              <w:t>1</w:t>
            </w:r>
          </w:p>
        </w:tc>
        <w:tc>
          <w:tcPr>
            <w:tcW w:w="986" w:type="pct"/>
            <w:vAlign w:val="center"/>
          </w:tcPr>
          <w:p w:rsidR="00DA14C5" w:rsidRPr="00DA14C5" w:rsidRDefault="00DA14C5" w:rsidP="00DA14C5">
            <w:pPr>
              <w:spacing w:line="276" w:lineRule="auto"/>
              <w:jc w:val="center"/>
              <w:rPr>
                <w:rFonts w:ascii="Times New Roman" w:hAnsi="Times New Roman" w:cs="Times New Roman"/>
                <w:sz w:val="24"/>
                <w:szCs w:val="24"/>
                <w:lang w:eastAsia="ru-RU"/>
              </w:rPr>
            </w:pPr>
            <w:r w:rsidRPr="00DA14C5">
              <w:rPr>
                <w:rFonts w:ascii="Times New Roman" w:hAnsi="Times New Roman" w:cs="Times New Roman"/>
                <w:sz w:val="24"/>
                <w:szCs w:val="24"/>
                <w:lang w:eastAsia="ru-RU"/>
              </w:rPr>
              <w:t xml:space="preserve">Замена  котлов </w:t>
            </w:r>
            <w:r w:rsidRPr="00DA14C5">
              <w:rPr>
                <w:rFonts w:ascii="Times New Roman" w:hAnsi="Times New Roman" w:cs="Times New Roman"/>
                <w:color w:val="000000"/>
                <w:sz w:val="24"/>
                <w:szCs w:val="24"/>
              </w:rPr>
              <w:t>котельной с. Утянка</w:t>
            </w:r>
          </w:p>
        </w:tc>
        <w:tc>
          <w:tcPr>
            <w:tcW w:w="1207" w:type="pct"/>
            <w:vAlign w:val="center"/>
          </w:tcPr>
          <w:p w:rsidR="00DA14C5" w:rsidRPr="00DA14C5" w:rsidRDefault="00DA14C5" w:rsidP="00BA4C2D">
            <w:pPr>
              <w:jc w:val="center"/>
              <w:rPr>
                <w:rFonts w:ascii="Times New Roman" w:hAnsi="Times New Roman" w:cs="Times New Roman"/>
                <w:sz w:val="24"/>
                <w:szCs w:val="24"/>
                <w:lang w:eastAsia="ru-RU"/>
              </w:rPr>
            </w:pPr>
            <w:r w:rsidRPr="00DA14C5">
              <w:rPr>
                <w:rFonts w:ascii="Times New Roman" w:hAnsi="Times New Roman" w:cs="Times New Roman"/>
                <w:sz w:val="24"/>
                <w:szCs w:val="24"/>
                <w:lang w:eastAsia="ru-RU"/>
              </w:rPr>
              <w:t>Повышение эффективности работы котельных</w:t>
            </w:r>
          </w:p>
        </w:tc>
        <w:tc>
          <w:tcPr>
            <w:tcW w:w="235" w:type="pct"/>
            <w:vAlign w:val="center"/>
          </w:tcPr>
          <w:p w:rsidR="00DA14C5" w:rsidRPr="00DA14C5" w:rsidRDefault="00DA14C5" w:rsidP="00BA4C2D">
            <w:pPr>
              <w:spacing w:line="276"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w:t>
            </w:r>
          </w:p>
        </w:tc>
        <w:tc>
          <w:tcPr>
            <w:tcW w:w="235" w:type="pct"/>
            <w:vAlign w:val="center"/>
          </w:tcPr>
          <w:p w:rsidR="00DA14C5" w:rsidRPr="00DA14C5" w:rsidRDefault="00DA14C5" w:rsidP="00BA4C2D">
            <w:pPr>
              <w:spacing w:line="276"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w:t>
            </w:r>
          </w:p>
        </w:tc>
        <w:tc>
          <w:tcPr>
            <w:tcW w:w="235" w:type="pct"/>
            <w:vAlign w:val="center"/>
          </w:tcPr>
          <w:p w:rsidR="00DA14C5" w:rsidRPr="00DA14C5" w:rsidRDefault="00DA14C5" w:rsidP="00BA4C2D">
            <w:pPr>
              <w:spacing w:line="276"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w:t>
            </w:r>
          </w:p>
        </w:tc>
        <w:tc>
          <w:tcPr>
            <w:tcW w:w="235" w:type="pct"/>
            <w:vAlign w:val="center"/>
          </w:tcPr>
          <w:p w:rsidR="00DA14C5" w:rsidRPr="00DA14C5" w:rsidRDefault="00DA14C5" w:rsidP="00BA4C2D">
            <w:pPr>
              <w:spacing w:line="276"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w:t>
            </w:r>
          </w:p>
        </w:tc>
        <w:tc>
          <w:tcPr>
            <w:tcW w:w="235" w:type="pct"/>
            <w:vAlign w:val="center"/>
          </w:tcPr>
          <w:p w:rsidR="00DA14C5" w:rsidRPr="00DA14C5" w:rsidRDefault="00DA14C5" w:rsidP="00BA4C2D">
            <w:pPr>
              <w:spacing w:line="276"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w:t>
            </w:r>
          </w:p>
        </w:tc>
        <w:tc>
          <w:tcPr>
            <w:tcW w:w="777" w:type="pct"/>
            <w:vAlign w:val="center"/>
          </w:tcPr>
          <w:p w:rsidR="00DA14C5" w:rsidRPr="00DA14C5" w:rsidRDefault="00DA14C5" w:rsidP="00BA4C2D">
            <w:pPr>
              <w:spacing w:line="276"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 xml:space="preserve">Замена котлов №1095, №40/08 </w:t>
            </w:r>
          </w:p>
        </w:tc>
        <w:tc>
          <w:tcPr>
            <w:tcW w:w="616" w:type="pct"/>
            <w:vAlign w:val="center"/>
          </w:tcPr>
          <w:p w:rsidR="00DA14C5" w:rsidRPr="00DA14C5" w:rsidRDefault="00DA14C5" w:rsidP="00DA14C5">
            <w:pPr>
              <w:spacing w:line="276"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Замена котла №13644</w:t>
            </w:r>
          </w:p>
        </w:tc>
      </w:tr>
    </w:tbl>
    <w:p w:rsidR="007851B8" w:rsidRPr="00BA4C2D" w:rsidRDefault="007851B8" w:rsidP="00BA4C2D">
      <w:pPr>
        <w:spacing w:after="0"/>
        <w:rPr>
          <w:sz w:val="24"/>
          <w:szCs w:val="24"/>
          <w:lang w:eastAsia="ru-RU"/>
        </w:rPr>
      </w:pPr>
    </w:p>
    <w:p w:rsidR="005A66C3" w:rsidRDefault="005A66C3">
      <w:pPr>
        <w:rPr>
          <w:sz w:val="24"/>
          <w:szCs w:val="24"/>
        </w:rPr>
        <w:sectPr w:rsidR="005A66C3" w:rsidSect="005A66C3">
          <w:pgSz w:w="11906" w:h="16838"/>
          <w:pgMar w:top="1134" w:right="851" w:bottom="1134" w:left="1701" w:header="709" w:footer="709" w:gutter="0"/>
          <w:cols w:space="708"/>
          <w:docGrid w:linePitch="360"/>
        </w:sectPr>
      </w:pPr>
    </w:p>
    <w:p w:rsidR="00DC16CA" w:rsidRPr="005A66C3" w:rsidRDefault="00DC16CA" w:rsidP="005A66C3">
      <w:pPr>
        <w:jc w:val="center"/>
        <w:rPr>
          <w:rFonts w:ascii="Times New Roman" w:hAnsi="Times New Roman" w:cs="Times New Roman"/>
          <w:b/>
          <w:sz w:val="24"/>
          <w:szCs w:val="24"/>
        </w:rPr>
      </w:pPr>
      <w:bookmarkStart w:id="16" w:name="_Toc357684522"/>
      <w:bookmarkStart w:id="17" w:name="_Toc363047830"/>
      <w:bookmarkStart w:id="18" w:name="_Toc368407404"/>
      <w:r w:rsidRPr="005A66C3">
        <w:rPr>
          <w:rFonts w:ascii="Times New Roman" w:hAnsi="Times New Roman" w:cs="Times New Roman"/>
          <w:b/>
          <w:sz w:val="24"/>
          <w:szCs w:val="24"/>
        </w:rPr>
        <w:lastRenderedPageBreak/>
        <w:t>Раздел 5. Предложения по строительству и реконструкции тепловых сетей</w:t>
      </w:r>
      <w:bookmarkEnd w:id="16"/>
      <w:bookmarkEnd w:id="17"/>
      <w:bookmarkEnd w:id="18"/>
    </w:p>
    <w:p w:rsidR="00DC16CA" w:rsidRPr="00BA4C2D" w:rsidRDefault="00DC16CA" w:rsidP="00BA4C2D">
      <w:pPr>
        <w:autoSpaceDE w:val="0"/>
        <w:autoSpaceDN w:val="0"/>
        <w:adjustRightInd w:val="0"/>
        <w:spacing w:after="0"/>
        <w:ind w:firstLine="709"/>
        <w:jc w:val="both"/>
        <w:rPr>
          <w:rFonts w:ascii="Times New Roman" w:hAnsi="Times New Roman" w:cs="Times New Roman"/>
          <w:sz w:val="24"/>
          <w:szCs w:val="24"/>
        </w:rPr>
      </w:pPr>
      <w:r w:rsidRPr="00BA4C2D">
        <w:rPr>
          <w:rFonts w:ascii="Times New Roman" w:hAnsi="Times New Roman" w:cs="Times New Roman"/>
          <w:sz w:val="24"/>
          <w:szCs w:val="24"/>
        </w:rPr>
        <w:t>5.1. Дефицит тепловой мощности, существующий у потребителей, подключенных к тепловым сетям.</w:t>
      </w:r>
    </w:p>
    <w:p w:rsidR="00DC16CA" w:rsidRPr="00BA4C2D" w:rsidRDefault="00DC16CA" w:rsidP="00BA4C2D">
      <w:pPr>
        <w:autoSpaceDE w:val="0"/>
        <w:autoSpaceDN w:val="0"/>
        <w:adjustRightInd w:val="0"/>
        <w:spacing w:after="0"/>
        <w:ind w:firstLine="709"/>
        <w:jc w:val="both"/>
        <w:rPr>
          <w:rFonts w:ascii="Times New Roman" w:hAnsi="Times New Roman" w:cs="Times New Roman"/>
          <w:sz w:val="24"/>
          <w:szCs w:val="24"/>
        </w:rPr>
      </w:pPr>
      <w:r w:rsidRPr="00BA4C2D">
        <w:rPr>
          <w:rFonts w:ascii="Times New Roman" w:hAnsi="Times New Roman" w:cs="Times New Roman"/>
          <w:sz w:val="24"/>
          <w:szCs w:val="24"/>
        </w:rPr>
        <w:t xml:space="preserve">На источниках тепловой энергии дефициты тепловой мощности </w:t>
      </w:r>
      <w:r w:rsidR="00DA14C5">
        <w:rPr>
          <w:rFonts w:ascii="Times New Roman" w:hAnsi="Times New Roman" w:cs="Times New Roman"/>
          <w:sz w:val="24"/>
          <w:szCs w:val="24"/>
        </w:rPr>
        <w:t>отсутствуют</w:t>
      </w:r>
      <w:r w:rsidRPr="00BA4C2D">
        <w:rPr>
          <w:rFonts w:ascii="Times New Roman" w:hAnsi="Times New Roman" w:cs="Times New Roman"/>
          <w:sz w:val="24"/>
          <w:szCs w:val="24"/>
        </w:rPr>
        <w:t>.</w:t>
      </w:r>
    </w:p>
    <w:p w:rsidR="00DC16CA" w:rsidRPr="00BA4C2D" w:rsidRDefault="00DC16CA" w:rsidP="00BA4C2D">
      <w:pPr>
        <w:autoSpaceDE w:val="0"/>
        <w:autoSpaceDN w:val="0"/>
        <w:adjustRightInd w:val="0"/>
        <w:spacing w:after="0"/>
        <w:ind w:firstLine="709"/>
        <w:jc w:val="both"/>
        <w:rPr>
          <w:rFonts w:ascii="Times New Roman" w:hAnsi="Times New Roman" w:cs="Times New Roman"/>
          <w:sz w:val="24"/>
          <w:szCs w:val="24"/>
        </w:rPr>
      </w:pPr>
      <w:r w:rsidRPr="00BA4C2D">
        <w:rPr>
          <w:rFonts w:ascii="Times New Roman" w:hAnsi="Times New Roman" w:cs="Times New Roman"/>
          <w:sz w:val="24"/>
          <w:szCs w:val="24"/>
        </w:rPr>
        <w:t>5.2 Предложения по строительству и реконструкции тепловых сетей для обеспечения перспективных приростов тепловой нагрузки в осваиваемых районах городского</w:t>
      </w:r>
      <w:r w:rsidRPr="00BA4C2D">
        <w:rPr>
          <w:rFonts w:ascii="Times New Roman" w:hAnsi="Times New Roman" w:cs="Times New Roman"/>
          <w:b/>
          <w:sz w:val="24"/>
          <w:szCs w:val="24"/>
        </w:rPr>
        <w:t xml:space="preserve"> </w:t>
      </w:r>
      <w:r w:rsidRPr="00BA4C2D">
        <w:rPr>
          <w:rFonts w:ascii="Times New Roman" w:hAnsi="Times New Roman" w:cs="Times New Roman"/>
          <w:sz w:val="24"/>
          <w:szCs w:val="24"/>
        </w:rPr>
        <w:t>поселения под жилищную, комплексную или производственную застройку.</w:t>
      </w:r>
    </w:p>
    <w:p w:rsidR="006949DC" w:rsidRPr="00BA4C2D" w:rsidRDefault="006949DC" w:rsidP="00BA4C2D">
      <w:pPr>
        <w:autoSpaceDE w:val="0"/>
        <w:autoSpaceDN w:val="0"/>
        <w:adjustRightInd w:val="0"/>
        <w:spacing w:after="0"/>
        <w:ind w:firstLine="709"/>
        <w:jc w:val="both"/>
        <w:rPr>
          <w:rFonts w:ascii="Times New Roman" w:hAnsi="Times New Roman" w:cs="Times New Roman"/>
          <w:sz w:val="24"/>
          <w:szCs w:val="24"/>
        </w:rPr>
      </w:pPr>
      <w:r w:rsidRPr="00BA4C2D">
        <w:rPr>
          <w:rFonts w:ascii="Times New Roman" w:hAnsi="Times New Roman" w:cs="Times New Roman"/>
          <w:sz w:val="24"/>
          <w:szCs w:val="24"/>
        </w:rPr>
        <w:t>Приросты тепловой нагрузки не планируются.</w:t>
      </w:r>
    </w:p>
    <w:p w:rsidR="00DC16CA" w:rsidRPr="00BA4C2D" w:rsidRDefault="00DC16CA" w:rsidP="00BA4C2D">
      <w:pPr>
        <w:autoSpaceDE w:val="0"/>
        <w:autoSpaceDN w:val="0"/>
        <w:adjustRightInd w:val="0"/>
        <w:spacing w:after="0"/>
        <w:ind w:firstLine="709"/>
        <w:jc w:val="both"/>
        <w:rPr>
          <w:rFonts w:ascii="Times New Roman" w:hAnsi="Times New Roman" w:cs="Times New Roman"/>
          <w:sz w:val="24"/>
          <w:szCs w:val="24"/>
        </w:rPr>
      </w:pPr>
      <w:r w:rsidRPr="00BA4C2D">
        <w:rPr>
          <w:rFonts w:ascii="Times New Roman" w:hAnsi="Times New Roman" w:cs="Times New Roman"/>
          <w:color w:val="000000"/>
          <w:sz w:val="24"/>
          <w:szCs w:val="24"/>
        </w:rPr>
        <w:t>5.3 Предложения по строительству</w:t>
      </w:r>
      <w:r w:rsidRPr="00BA4C2D">
        <w:rPr>
          <w:rFonts w:ascii="Times New Roman" w:hAnsi="Times New Roman" w:cs="Times New Roman"/>
          <w:sz w:val="24"/>
          <w:szCs w:val="24"/>
        </w:rPr>
        <w:t xml:space="preserve"> и реконструкции тепловых сетей в целях обеспечения условий,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p>
    <w:p w:rsidR="006D4E9C" w:rsidRPr="00BA4C2D" w:rsidRDefault="00DC16CA" w:rsidP="00BA4C2D">
      <w:pPr>
        <w:autoSpaceDE w:val="0"/>
        <w:autoSpaceDN w:val="0"/>
        <w:adjustRightInd w:val="0"/>
        <w:spacing w:after="0"/>
        <w:ind w:firstLine="709"/>
        <w:jc w:val="both"/>
        <w:rPr>
          <w:rFonts w:ascii="Times New Roman" w:hAnsi="Times New Roman" w:cs="Times New Roman"/>
          <w:sz w:val="24"/>
          <w:szCs w:val="24"/>
        </w:rPr>
      </w:pPr>
      <w:r w:rsidRPr="00BA4C2D">
        <w:rPr>
          <w:rFonts w:ascii="Times New Roman" w:hAnsi="Times New Roman" w:cs="Times New Roman"/>
          <w:sz w:val="24"/>
          <w:szCs w:val="24"/>
        </w:rPr>
        <w:t xml:space="preserve">5.4 Предложения по строительству и реконструкции тепловых сетей для повышения эффективности функционирования системы теплоснабжения </w:t>
      </w:r>
      <w:r w:rsidR="006D4E9C" w:rsidRPr="00BA4C2D">
        <w:rPr>
          <w:rFonts w:ascii="Times New Roman" w:hAnsi="Times New Roman" w:cs="Times New Roman"/>
          <w:sz w:val="24"/>
          <w:szCs w:val="24"/>
        </w:rPr>
        <w:t>представлены в таблице 5.4.1</w:t>
      </w:r>
    </w:p>
    <w:p w:rsidR="00DA14C5" w:rsidRDefault="00DA14C5" w:rsidP="00DA14C5">
      <w:pPr>
        <w:spacing w:after="0"/>
        <w:rPr>
          <w:rFonts w:ascii="Times New Roman" w:hAnsi="Times New Roman" w:cs="Times New Roman"/>
          <w:sz w:val="24"/>
          <w:szCs w:val="24"/>
        </w:rPr>
      </w:pPr>
      <w:r>
        <w:rPr>
          <w:rFonts w:ascii="Times New Roman" w:hAnsi="Times New Roman" w:cs="Times New Roman"/>
          <w:sz w:val="24"/>
          <w:szCs w:val="24"/>
        </w:rPr>
        <w:t xml:space="preserve">  Для трубопроводов диаметром </w:t>
      </w:r>
      <w:r w:rsidR="005A66C3">
        <w:rPr>
          <w:rFonts w:ascii="Times New Roman" w:hAnsi="Times New Roman" w:cs="Times New Roman"/>
          <w:sz w:val="24"/>
          <w:szCs w:val="24"/>
        </w:rPr>
        <w:t>менее</w:t>
      </w:r>
      <w:r>
        <w:rPr>
          <w:rFonts w:ascii="Times New Roman" w:hAnsi="Times New Roman" w:cs="Times New Roman"/>
          <w:sz w:val="24"/>
          <w:szCs w:val="24"/>
        </w:rPr>
        <w:t xml:space="preserve"> 225 мм рекомендуются сети, изготовленные </w:t>
      </w:r>
      <w:r w:rsidR="005A66C3">
        <w:rPr>
          <w:rFonts w:ascii="Times New Roman" w:hAnsi="Times New Roman" w:cs="Times New Roman"/>
          <w:sz w:val="24"/>
          <w:szCs w:val="24"/>
        </w:rPr>
        <w:t xml:space="preserve">из гибких труб из армированного сшитого полиэтилена,  </w:t>
      </w:r>
      <w:r>
        <w:rPr>
          <w:rFonts w:ascii="Times New Roman" w:hAnsi="Times New Roman" w:cs="Times New Roman"/>
          <w:sz w:val="24"/>
          <w:szCs w:val="24"/>
        </w:rPr>
        <w:t>изолированны</w:t>
      </w:r>
      <w:r w:rsidR="005A66C3">
        <w:rPr>
          <w:rFonts w:ascii="Times New Roman" w:hAnsi="Times New Roman" w:cs="Times New Roman"/>
          <w:sz w:val="24"/>
          <w:szCs w:val="24"/>
        </w:rPr>
        <w:t>х</w:t>
      </w:r>
      <w:r>
        <w:rPr>
          <w:rFonts w:ascii="Times New Roman" w:hAnsi="Times New Roman" w:cs="Times New Roman"/>
          <w:sz w:val="24"/>
          <w:szCs w:val="24"/>
        </w:rPr>
        <w:t xml:space="preserve"> пенополиуретаном с полиэтиленовой оболчкой</w:t>
      </w:r>
      <w:r w:rsidR="005A66C3">
        <w:rPr>
          <w:rFonts w:ascii="Times New Roman" w:hAnsi="Times New Roman" w:cs="Times New Roman"/>
          <w:sz w:val="24"/>
          <w:szCs w:val="24"/>
        </w:rPr>
        <w:t xml:space="preserve"> </w:t>
      </w:r>
      <w:r w:rsidR="005A66C3">
        <w:rPr>
          <w:rFonts w:ascii="Times New Roman" w:hAnsi="Times New Roman" w:cs="Times New Roman"/>
          <w:sz w:val="24"/>
          <w:szCs w:val="24"/>
          <w:shd w:val="clear" w:color="auto" w:fill="FFFFFF"/>
        </w:rPr>
        <w:t>типа Изопрофлекс</w:t>
      </w:r>
      <w:r w:rsidR="005A66C3" w:rsidRPr="004A012E">
        <w:rPr>
          <w:rFonts w:ascii="Times New Roman" w:hAnsi="Times New Roman" w:cs="Times New Roman"/>
          <w:sz w:val="24"/>
          <w:szCs w:val="24"/>
          <w:shd w:val="clear" w:color="auto" w:fill="FFFFFF"/>
        </w:rPr>
        <w:t>-А</w:t>
      </w:r>
      <w:r>
        <w:rPr>
          <w:rFonts w:ascii="Times New Roman" w:hAnsi="Times New Roman" w:cs="Times New Roman"/>
          <w:sz w:val="24"/>
          <w:szCs w:val="24"/>
        </w:rPr>
        <w:t>.  В первую очередь рекомендуется провести перекладку трубопровода на наиболее устаревших участках сети</w:t>
      </w:r>
      <w:r w:rsidR="005A66C3">
        <w:rPr>
          <w:rFonts w:ascii="Times New Roman" w:hAnsi="Times New Roman" w:cs="Times New Roman"/>
          <w:sz w:val="24"/>
          <w:szCs w:val="24"/>
        </w:rPr>
        <w:t>.</w:t>
      </w:r>
    </w:p>
    <w:p w:rsidR="00DA14C5" w:rsidRDefault="00DA14C5" w:rsidP="00DA14C5">
      <w:pPr>
        <w:spacing w:after="0"/>
        <w:rPr>
          <w:rFonts w:ascii="Times New Roman" w:hAnsi="Times New Roman" w:cs="Times New Roman"/>
          <w:sz w:val="24"/>
          <w:szCs w:val="24"/>
        </w:rPr>
      </w:pPr>
      <w:r w:rsidRPr="009807A8">
        <w:rPr>
          <w:rFonts w:ascii="Times New Roman" w:hAnsi="Times New Roman" w:cs="Times New Roman"/>
          <w:sz w:val="24"/>
          <w:szCs w:val="24"/>
        </w:rPr>
        <w:t>Преимущества системы:</w:t>
      </w:r>
      <w:r>
        <w:rPr>
          <w:rFonts w:ascii="Times New Roman" w:hAnsi="Times New Roman" w:cs="Times New Roman"/>
          <w:sz w:val="24"/>
          <w:szCs w:val="24"/>
        </w:rPr>
        <w:t xml:space="preserve"> </w:t>
      </w:r>
    </w:p>
    <w:p w:rsidR="00DA14C5" w:rsidRDefault="00DA14C5" w:rsidP="00DA14C5">
      <w:pPr>
        <w:spacing w:after="0"/>
        <w:rPr>
          <w:rFonts w:ascii="Times New Roman" w:hAnsi="Times New Roman" w:cs="Times New Roman"/>
          <w:sz w:val="24"/>
          <w:szCs w:val="24"/>
          <w:shd w:val="clear" w:color="auto" w:fill="FFFFFF"/>
        </w:rPr>
      </w:pPr>
      <w:r>
        <w:rPr>
          <w:rFonts w:ascii="Times New Roman" w:hAnsi="Times New Roman" w:cs="Times New Roman"/>
          <w:sz w:val="24"/>
          <w:szCs w:val="24"/>
        </w:rPr>
        <w:t xml:space="preserve">       - Надежность. </w:t>
      </w:r>
      <w:r w:rsidRPr="004A012E">
        <w:rPr>
          <w:rFonts w:ascii="Times New Roman" w:hAnsi="Times New Roman" w:cs="Times New Roman"/>
          <w:sz w:val="24"/>
          <w:szCs w:val="24"/>
          <w:shd w:val="clear" w:color="auto" w:fill="FFFFFF"/>
        </w:rPr>
        <w:t>Статистика аварийных случаев при использовании систем гибки</w:t>
      </w:r>
      <w:r>
        <w:rPr>
          <w:rFonts w:ascii="Times New Roman" w:hAnsi="Times New Roman" w:cs="Times New Roman"/>
          <w:sz w:val="24"/>
          <w:szCs w:val="24"/>
          <w:shd w:val="clear" w:color="auto" w:fill="FFFFFF"/>
        </w:rPr>
        <w:t>х трубопроводов типа Изопрофлекс</w:t>
      </w:r>
      <w:r w:rsidRPr="004A012E">
        <w:rPr>
          <w:rFonts w:ascii="Times New Roman" w:hAnsi="Times New Roman" w:cs="Times New Roman"/>
          <w:sz w:val="24"/>
          <w:szCs w:val="24"/>
          <w:shd w:val="clear" w:color="auto" w:fill="FFFFFF"/>
        </w:rPr>
        <w:t>-А с 2002 г. показывает, что на 95 километров трубопровода в год приходится в среднем одно повреждение.</w:t>
      </w:r>
    </w:p>
    <w:p w:rsidR="00DA14C5" w:rsidRDefault="00DA14C5" w:rsidP="00DA14C5">
      <w:pPr>
        <w:spacing w:after="0"/>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       - Скорость монтажа. </w:t>
      </w:r>
      <w:r w:rsidRPr="00AA3A30">
        <w:rPr>
          <w:rFonts w:ascii="Times New Roman" w:hAnsi="Times New Roman" w:cs="Times New Roman"/>
          <w:sz w:val="24"/>
          <w:szCs w:val="24"/>
          <w:shd w:val="clear" w:color="auto" w:fill="FFFFFF"/>
        </w:rPr>
        <w:t>Опыт прокладки систем гибки</w:t>
      </w:r>
      <w:r>
        <w:rPr>
          <w:rFonts w:ascii="Times New Roman" w:hAnsi="Times New Roman" w:cs="Times New Roman"/>
          <w:sz w:val="24"/>
          <w:szCs w:val="24"/>
          <w:shd w:val="clear" w:color="auto" w:fill="FFFFFF"/>
        </w:rPr>
        <w:t>х трубопроводов типа Изопрофлекс</w:t>
      </w:r>
      <w:r w:rsidRPr="00AA3A30">
        <w:rPr>
          <w:rFonts w:ascii="Times New Roman" w:hAnsi="Times New Roman" w:cs="Times New Roman"/>
          <w:sz w:val="24"/>
          <w:szCs w:val="24"/>
          <w:shd w:val="clear" w:color="auto" w:fill="FFFFFF"/>
        </w:rPr>
        <w:t>-А показывает, что скорость монтажа в этом случае в 5–10 раз выше по сравнению с традиционными металлическими трубами.</w:t>
      </w:r>
    </w:p>
    <w:p w:rsidR="00DA14C5" w:rsidRDefault="00DA14C5" w:rsidP="00DA14C5">
      <w:pPr>
        <w:spacing w:after="0"/>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       - Стоимость монтажа, ремонтно-эксплуатационные расходы. </w:t>
      </w:r>
      <w:r w:rsidRPr="00AA3A30">
        <w:rPr>
          <w:rFonts w:ascii="Times New Roman" w:hAnsi="Times New Roman" w:cs="Times New Roman"/>
          <w:sz w:val="24"/>
          <w:szCs w:val="24"/>
          <w:shd w:val="clear" w:color="auto" w:fill="FFFFFF"/>
        </w:rPr>
        <w:t>При монтаж</w:t>
      </w:r>
      <w:r>
        <w:rPr>
          <w:rFonts w:ascii="Times New Roman" w:hAnsi="Times New Roman" w:cs="Times New Roman"/>
          <w:sz w:val="24"/>
          <w:szCs w:val="24"/>
          <w:shd w:val="clear" w:color="auto" w:fill="FFFFFF"/>
        </w:rPr>
        <w:t>е трубопроводов типа Изопрофлекс</w:t>
      </w:r>
      <w:r w:rsidRPr="00AA3A30">
        <w:rPr>
          <w:rFonts w:ascii="Times New Roman" w:hAnsi="Times New Roman" w:cs="Times New Roman"/>
          <w:sz w:val="24"/>
          <w:szCs w:val="24"/>
          <w:shd w:val="clear" w:color="auto" w:fill="FFFFFF"/>
        </w:rPr>
        <w:t>-А объем земляных работ в 3–10 раз меньше по сравнению с традиционными металлическими трубами.</w:t>
      </w:r>
    </w:p>
    <w:p w:rsidR="00DA14C5" w:rsidRDefault="00DA14C5" w:rsidP="00DA14C5">
      <w:pPr>
        <w:spacing w:after="0"/>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       - Технические преимущества. Трубы </w:t>
      </w:r>
      <w:r w:rsidRPr="00AA3A30">
        <w:rPr>
          <w:rFonts w:ascii="Times New Roman" w:hAnsi="Times New Roman" w:cs="Times New Roman"/>
          <w:sz w:val="24"/>
          <w:szCs w:val="24"/>
          <w:shd w:val="clear" w:color="auto" w:fill="FFFFFF"/>
        </w:rPr>
        <w:t xml:space="preserve"> поставляются цельными отрезками длиной до 1 200 метров, что позволяет в несколько раз уменьшить количество стыков по сравнению с традиционными металлическими трубами.</w:t>
      </w:r>
    </w:p>
    <w:p w:rsidR="00DA14C5" w:rsidRDefault="00DA14C5" w:rsidP="00DA14C5">
      <w:pPr>
        <w:spacing w:after="0"/>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      - Экономическая целесообразность. </w:t>
      </w:r>
      <w:r w:rsidRPr="00AA3A30">
        <w:rPr>
          <w:rFonts w:ascii="Times New Roman" w:hAnsi="Times New Roman" w:cs="Times New Roman"/>
          <w:sz w:val="24"/>
          <w:szCs w:val="24"/>
          <w:shd w:val="clear" w:color="auto" w:fill="FFFFFF"/>
        </w:rPr>
        <w:t>Затраты, приведенные к году экспл</w:t>
      </w:r>
      <w:r>
        <w:rPr>
          <w:rFonts w:ascii="Times New Roman" w:hAnsi="Times New Roman" w:cs="Times New Roman"/>
          <w:sz w:val="24"/>
          <w:szCs w:val="24"/>
          <w:shd w:val="clear" w:color="auto" w:fill="FFFFFF"/>
        </w:rPr>
        <w:t>уатации трубопроводов типа Изопрофлекс</w:t>
      </w:r>
      <w:r w:rsidRPr="00AA3A30">
        <w:rPr>
          <w:rFonts w:ascii="Times New Roman" w:hAnsi="Times New Roman" w:cs="Times New Roman"/>
          <w:sz w:val="24"/>
          <w:szCs w:val="24"/>
          <w:shd w:val="clear" w:color="auto" w:fill="FFFFFF"/>
        </w:rPr>
        <w:t>-А, примерно в 2–7 раз ниже, чем у традиционных стальных предизолированных трубопроводов.</w:t>
      </w:r>
    </w:p>
    <w:p w:rsidR="00DA14C5" w:rsidRPr="00B60407" w:rsidRDefault="00DA14C5" w:rsidP="00DA14C5">
      <w:pPr>
        <w:shd w:val="clear" w:color="auto" w:fill="FFFFFF"/>
        <w:spacing w:line="243" w:lineRule="atLeast"/>
        <w:rPr>
          <w:rFonts w:ascii="Times New Roman" w:eastAsia="Times New Roman" w:hAnsi="Times New Roman" w:cs="Times New Roman"/>
          <w:sz w:val="24"/>
          <w:szCs w:val="24"/>
        </w:rPr>
      </w:pPr>
      <w:r>
        <w:rPr>
          <w:rFonts w:ascii="Times New Roman" w:hAnsi="Times New Roman" w:cs="Times New Roman"/>
          <w:sz w:val="24"/>
          <w:szCs w:val="24"/>
          <w:shd w:val="clear" w:color="auto" w:fill="FFFFFF"/>
        </w:rPr>
        <w:t xml:space="preserve">     - Теплопотери. </w:t>
      </w:r>
      <w:r w:rsidRPr="00AA3A30">
        <w:rPr>
          <w:rFonts w:ascii="Times New Roman" w:hAnsi="Times New Roman" w:cs="Times New Roman"/>
          <w:sz w:val="24"/>
          <w:szCs w:val="24"/>
        </w:rPr>
        <w:t>Те</w:t>
      </w:r>
      <w:r>
        <w:rPr>
          <w:rFonts w:ascii="Times New Roman" w:hAnsi="Times New Roman" w:cs="Times New Roman"/>
          <w:sz w:val="24"/>
          <w:szCs w:val="24"/>
        </w:rPr>
        <w:t xml:space="preserve">пловые потери рекомендуемых труб </w:t>
      </w:r>
      <w:r w:rsidRPr="00AA3A30">
        <w:rPr>
          <w:rFonts w:ascii="Times New Roman" w:hAnsi="Times New Roman" w:cs="Times New Roman"/>
          <w:sz w:val="24"/>
          <w:szCs w:val="24"/>
        </w:rPr>
        <w:t xml:space="preserve"> соответствуют требованиям СНиП 41-03-2003.</w:t>
      </w:r>
      <w:r w:rsidRPr="00AA3A30">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 </w:t>
      </w:r>
      <w:r w:rsidRPr="00AA3A30">
        <w:rPr>
          <w:rFonts w:ascii="Times New Roman" w:eastAsia="Times New Roman" w:hAnsi="Times New Roman" w:cs="Times New Roman"/>
          <w:sz w:val="24"/>
          <w:szCs w:val="24"/>
        </w:rPr>
        <w:t>Применяемый материал для тепловой изоляции</w:t>
      </w:r>
      <w:r>
        <w:rPr>
          <w:rFonts w:ascii="Times New Roman" w:eastAsia="Times New Roman" w:hAnsi="Times New Roman" w:cs="Times New Roman"/>
          <w:sz w:val="24"/>
          <w:szCs w:val="24"/>
        </w:rPr>
        <w:t xml:space="preserve"> </w:t>
      </w:r>
      <w:r w:rsidRPr="00AA3A30">
        <w:rPr>
          <w:rFonts w:ascii="Times New Roman" w:eastAsia="Times New Roman" w:hAnsi="Times New Roman" w:cs="Times New Roman"/>
          <w:sz w:val="24"/>
          <w:szCs w:val="24"/>
        </w:rPr>
        <w:t>- пенополиуретан (ППУ), вспенивание которого осуществляется без использования фреона (вспенивающий агент — СО2).</w:t>
      </w:r>
    </w:p>
    <w:p w:rsidR="005A66C3" w:rsidRDefault="005A66C3">
      <w:pPr>
        <w:rPr>
          <w:rFonts w:ascii="Times New Roman" w:hAnsi="Times New Roman" w:cs="Times New Roman"/>
          <w:sz w:val="24"/>
          <w:szCs w:val="24"/>
        </w:rPr>
      </w:pPr>
      <w:r>
        <w:rPr>
          <w:rFonts w:ascii="Times New Roman" w:hAnsi="Times New Roman" w:cs="Times New Roman"/>
          <w:sz w:val="24"/>
          <w:szCs w:val="24"/>
        </w:rPr>
        <w:br w:type="page"/>
      </w:r>
    </w:p>
    <w:p w:rsidR="006D4E9C" w:rsidRPr="00BA4C2D" w:rsidRDefault="006D4E9C" w:rsidP="00BA4C2D">
      <w:pPr>
        <w:autoSpaceDE w:val="0"/>
        <w:autoSpaceDN w:val="0"/>
        <w:adjustRightInd w:val="0"/>
        <w:spacing w:after="0"/>
        <w:ind w:firstLine="709"/>
        <w:jc w:val="right"/>
        <w:rPr>
          <w:rFonts w:ascii="Times New Roman" w:hAnsi="Times New Roman" w:cs="Times New Roman"/>
          <w:b/>
          <w:sz w:val="24"/>
          <w:szCs w:val="24"/>
        </w:rPr>
      </w:pPr>
      <w:r w:rsidRPr="00BA4C2D">
        <w:rPr>
          <w:rFonts w:ascii="Times New Roman" w:hAnsi="Times New Roman" w:cs="Times New Roman"/>
          <w:b/>
          <w:sz w:val="24"/>
          <w:szCs w:val="24"/>
        </w:rPr>
        <w:lastRenderedPageBreak/>
        <w:t>Таблица 5.4.1</w:t>
      </w:r>
    </w:p>
    <w:p w:rsidR="00DC16CA" w:rsidRPr="00BA4C2D" w:rsidRDefault="006D4E9C" w:rsidP="00BA4C2D">
      <w:pPr>
        <w:autoSpaceDE w:val="0"/>
        <w:autoSpaceDN w:val="0"/>
        <w:adjustRightInd w:val="0"/>
        <w:spacing w:after="0"/>
        <w:ind w:firstLine="709"/>
        <w:jc w:val="center"/>
        <w:rPr>
          <w:rFonts w:ascii="Times New Roman" w:hAnsi="Times New Roman" w:cs="Times New Roman"/>
          <w:sz w:val="24"/>
          <w:szCs w:val="24"/>
        </w:rPr>
      </w:pPr>
      <w:r w:rsidRPr="00BA4C2D">
        <w:rPr>
          <w:rFonts w:ascii="Times New Roman" w:hAnsi="Times New Roman" w:cs="Times New Roman"/>
          <w:b/>
          <w:sz w:val="24"/>
          <w:szCs w:val="24"/>
        </w:rPr>
        <w:t>Предложения по строительству и реконструкции тепловых сетей</w:t>
      </w:r>
    </w:p>
    <w:p w:rsidR="006D4E9C" w:rsidRPr="00BA4C2D" w:rsidRDefault="006D4E9C" w:rsidP="00BA4C2D">
      <w:pPr>
        <w:autoSpaceDE w:val="0"/>
        <w:autoSpaceDN w:val="0"/>
        <w:adjustRightInd w:val="0"/>
        <w:spacing w:after="0"/>
        <w:ind w:firstLine="709"/>
        <w:jc w:val="center"/>
        <w:rPr>
          <w:rFonts w:ascii="Times New Roman" w:hAnsi="Times New Roman" w:cs="Times New Roman"/>
          <w:sz w:val="24"/>
          <w:szCs w:val="24"/>
        </w:rPr>
      </w:pPr>
    </w:p>
    <w:tbl>
      <w:tblPr>
        <w:tblStyle w:val="a3"/>
        <w:tblW w:w="0" w:type="auto"/>
        <w:jc w:val="center"/>
        <w:tblLook w:val="04A0" w:firstRow="1" w:lastRow="0" w:firstColumn="1" w:lastColumn="0" w:noHBand="0" w:noVBand="1"/>
      </w:tblPr>
      <w:tblGrid>
        <w:gridCol w:w="570"/>
        <w:gridCol w:w="2418"/>
        <w:gridCol w:w="1546"/>
        <w:gridCol w:w="697"/>
        <w:gridCol w:w="697"/>
        <w:gridCol w:w="697"/>
        <w:gridCol w:w="697"/>
        <w:gridCol w:w="697"/>
        <w:gridCol w:w="776"/>
        <w:gridCol w:w="776"/>
      </w:tblGrid>
      <w:tr w:rsidR="006D4E9C" w:rsidRPr="005A66C3" w:rsidTr="00E610F7">
        <w:trPr>
          <w:jc w:val="center"/>
        </w:trPr>
        <w:tc>
          <w:tcPr>
            <w:tcW w:w="9570" w:type="dxa"/>
            <w:gridSpan w:val="10"/>
            <w:vAlign w:val="center"/>
          </w:tcPr>
          <w:p w:rsidR="006D4E9C" w:rsidRPr="005A66C3" w:rsidRDefault="006D4E9C" w:rsidP="00BA4C2D">
            <w:pPr>
              <w:spacing w:line="276" w:lineRule="auto"/>
              <w:jc w:val="center"/>
              <w:rPr>
                <w:rFonts w:ascii="Times New Roman" w:hAnsi="Times New Roman" w:cs="Times New Roman"/>
                <w:sz w:val="24"/>
                <w:szCs w:val="24"/>
                <w:lang w:eastAsia="ru-RU"/>
              </w:rPr>
            </w:pPr>
            <w:r w:rsidRPr="005A66C3">
              <w:rPr>
                <w:rFonts w:ascii="Times New Roman" w:hAnsi="Times New Roman" w:cs="Times New Roman"/>
                <w:sz w:val="24"/>
                <w:szCs w:val="24"/>
                <w:lang w:eastAsia="ru-RU"/>
              </w:rPr>
              <w:t>Предложения по строительству и реконструкции тепловых сетей</w:t>
            </w:r>
          </w:p>
        </w:tc>
      </w:tr>
      <w:tr w:rsidR="006D4E9C" w:rsidRPr="005A66C3" w:rsidTr="00C21043">
        <w:trPr>
          <w:jc w:val="center"/>
        </w:trPr>
        <w:tc>
          <w:tcPr>
            <w:tcW w:w="575" w:type="dxa"/>
            <w:vMerge w:val="restart"/>
            <w:vAlign w:val="center"/>
          </w:tcPr>
          <w:p w:rsidR="006D4E9C" w:rsidRPr="005A66C3" w:rsidRDefault="006D4E9C" w:rsidP="00BA4C2D">
            <w:pPr>
              <w:spacing w:line="276" w:lineRule="auto"/>
              <w:jc w:val="center"/>
              <w:rPr>
                <w:rFonts w:ascii="Times New Roman" w:hAnsi="Times New Roman" w:cs="Times New Roman"/>
                <w:sz w:val="24"/>
                <w:szCs w:val="24"/>
                <w:lang w:eastAsia="ru-RU"/>
              </w:rPr>
            </w:pPr>
            <w:r w:rsidRPr="005A66C3">
              <w:rPr>
                <w:rFonts w:ascii="Times New Roman" w:hAnsi="Times New Roman" w:cs="Times New Roman"/>
                <w:sz w:val="24"/>
                <w:szCs w:val="24"/>
                <w:lang w:eastAsia="ru-RU"/>
              </w:rPr>
              <w:t>№ п/п</w:t>
            </w:r>
          </w:p>
        </w:tc>
        <w:tc>
          <w:tcPr>
            <w:tcW w:w="2510" w:type="dxa"/>
            <w:vMerge w:val="restart"/>
            <w:vAlign w:val="center"/>
          </w:tcPr>
          <w:p w:rsidR="006D4E9C" w:rsidRPr="005A66C3" w:rsidRDefault="006D4E9C" w:rsidP="00BA4C2D">
            <w:pPr>
              <w:spacing w:line="276" w:lineRule="auto"/>
              <w:jc w:val="center"/>
              <w:rPr>
                <w:rFonts w:ascii="Times New Roman" w:hAnsi="Times New Roman" w:cs="Times New Roman"/>
                <w:sz w:val="24"/>
                <w:szCs w:val="24"/>
                <w:lang w:eastAsia="ru-RU"/>
              </w:rPr>
            </w:pPr>
            <w:r w:rsidRPr="005A66C3">
              <w:rPr>
                <w:rFonts w:ascii="Times New Roman" w:hAnsi="Times New Roman" w:cs="Times New Roman"/>
                <w:sz w:val="24"/>
                <w:szCs w:val="24"/>
                <w:lang w:eastAsia="ru-RU"/>
              </w:rPr>
              <w:t>Наименование мероприятия</w:t>
            </w:r>
          </w:p>
        </w:tc>
        <w:tc>
          <w:tcPr>
            <w:tcW w:w="1478" w:type="dxa"/>
            <w:vMerge w:val="restart"/>
            <w:vAlign w:val="center"/>
          </w:tcPr>
          <w:p w:rsidR="006D4E9C" w:rsidRPr="005A66C3" w:rsidRDefault="006D4E9C" w:rsidP="00BA4C2D">
            <w:pPr>
              <w:spacing w:line="276" w:lineRule="auto"/>
              <w:jc w:val="center"/>
              <w:rPr>
                <w:rFonts w:ascii="Times New Roman" w:hAnsi="Times New Roman" w:cs="Times New Roman"/>
                <w:sz w:val="24"/>
                <w:szCs w:val="24"/>
                <w:lang w:eastAsia="ru-RU"/>
              </w:rPr>
            </w:pPr>
            <w:r w:rsidRPr="005A66C3">
              <w:rPr>
                <w:rFonts w:ascii="Times New Roman" w:hAnsi="Times New Roman" w:cs="Times New Roman"/>
                <w:sz w:val="24"/>
                <w:szCs w:val="24"/>
                <w:lang w:eastAsia="ru-RU"/>
              </w:rPr>
              <w:t>Цели реализации мероприятия</w:t>
            </w:r>
          </w:p>
        </w:tc>
        <w:tc>
          <w:tcPr>
            <w:tcW w:w="5007" w:type="dxa"/>
            <w:gridSpan w:val="7"/>
            <w:vAlign w:val="center"/>
          </w:tcPr>
          <w:p w:rsidR="006D4E9C" w:rsidRPr="005A66C3" w:rsidRDefault="006D4E9C" w:rsidP="00BA4C2D">
            <w:pPr>
              <w:spacing w:line="276" w:lineRule="auto"/>
              <w:jc w:val="center"/>
              <w:rPr>
                <w:rFonts w:ascii="Times New Roman" w:hAnsi="Times New Roman" w:cs="Times New Roman"/>
                <w:sz w:val="24"/>
                <w:szCs w:val="24"/>
                <w:lang w:eastAsia="ru-RU"/>
              </w:rPr>
            </w:pPr>
            <w:r w:rsidRPr="005A66C3">
              <w:rPr>
                <w:rFonts w:ascii="Times New Roman" w:hAnsi="Times New Roman" w:cs="Times New Roman"/>
                <w:sz w:val="24"/>
                <w:szCs w:val="24"/>
                <w:lang w:eastAsia="ru-RU"/>
              </w:rPr>
              <w:t>Сроки реализации мероприятия</w:t>
            </w:r>
          </w:p>
        </w:tc>
      </w:tr>
      <w:tr w:rsidR="006D4E9C" w:rsidRPr="005A66C3" w:rsidTr="00C21043">
        <w:trPr>
          <w:jc w:val="center"/>
        </w:trPr>
        <w:tc>
          <w:tcPr>
            <w:tcW w:w="575" w:type="dxa"/>
            <w:vMerge/>
            <w:vAlign w:val="center"/>
          </w:tcPr>
          <w:p w:rsidR="006D4E9C" w:rsidRPr="005A66C3" w:rsidRDefault="006D4E9C" w:rsidP="00BA4C2D">
            <w:pPr>
              <w:spacing w:line="276" w:lineRule="auto"/>
              <w:jc w:val="center"/>
              <w:rPr>
                <w:rFonts w:ascii="Times New Roman" w:hAnsi="Times New Roman" w:cs="Times New Roman"/>
                <w:sz w:val="24"/>
                <w:szCs w:val="24"/>
                <w:lang w:eastAsia="ru-RU"/>
              </w:rPr>
            </w:pPr>
          </w:p>
        </w:tc>
        <w:tc>
          <w:tcPr>
            <w:tcW w:w="2510" w:type="dxa"/>
            <w:vMerge/>
            <w:vAlign w:val="center"/>
          </w:tcPr>
          <w:p w:rsidR="006D4E9C" w:rsidRPr="005A66C3" w:rsidRDefault="006D4E9C" w:rsidP="00BA4C2D">
            <w:pPr>
              <w:spacing w:line="276" w:lineRule="auto"/>
              <w:jc w:val="center"/>
              <w:rPr>
                <w:rFonts w:ascii="Times New Roman" w:hAnsi="Times New Roman" w:cs="Times New Roman"/>
                <w:sz w:val="24"/>
                <w:szCs w:val="24"/>
                <w:lang w:eastAsia="ru-RU"/>
              </w:rPr>
            </w:pPr>
          </w:p>
        </w:tc>
        <w:tc>
          <w:tcPr>
            <w:tcW w:w="1478" w:type="dxa"/>
            <w:vMerge/>
            <w:vAlign w:val="center"/>
          </w:tcPr>
          <w:p w:rsidR="006D4E9C" w:rsidRPr="005A66C3" w:rsidRDefault="006D4E9C" w:rsidP="00BA4C2D">
            <w:pPr>
              <w:spacing w:line="276" w:lineRule="auto"/>
              <w:jc w:val="center"/>
              <w:rPr>
                <w:rFonts w:ascii="Times New Roman" w:hAnsi="Times New Roman" w:cs="Times New Roman"/>
                <w:sz w:val="24"/>
                <w:szCs w:val="24"/>
                <w:lang w:eastAsia="ru-RU"/>
              </w:rPr>
            </w:pPr>
          </w:p>
        </w:tc>
        <w:tc>
          <w:tcPr>
            <w:tcW w:w="697" w:type="dxa"/>
            <w:vAlign w:val="center"/>
          </w:tcPr>
          <w:p w:rsidR="006D4E9C" w:rsidRPr="005A66C3" w:rsidRDefault="006D4E9C" w:rsidP="00BA4C2D">
            <w:pPr>
              <w:spacing w:line="276" w:lineRule="auto"/>
              <w:jc w:val="center"/>
              <w:rPr>
                <w:rFonts w:ascii="Times New Roman" w:hAnsi="Times New Roman" w:cs="Times New Roman"/>
                <w:sz w:val="24"/>
                <w:szCs w:val="24"/>
                <w:lang w:eastAsia="ru-RU"/>
              </w:rPr>
            </w:pPr>
            <w:r w:rsidRPr="005A66C3">
              <w:rPr>
                <w:rFonts w:ascii="Times New Roman" w:hAnsi="Times New Roman" w:cs="Times New Roman"/>
                <w:sz w:val="24"/>
                <w:szCs w:val="24"/>
                <w:lang w:eastAsia="ru-RU"/>
              </w:rPr>
              <w:t>2013</w:t>
            </w:r>
          </w:p>
        </w:tc>
        <w:tc>
          <w:tcPr>
            <w:tcW w:w="697" w:type="dxa"/>
            <w:vAlign w:val="center"/>
          </w:tcPr>
          <w:p w:rsidR="006D4E9C" w:rsidRPr="005A66C3" w:rsidRDefault="006D4E9C" w:rsidP="00BA4C2D">
            <w:pPr>
              <w:spacing w:line="276" w:lineRule="auto"/>
              <w:jc w:val="center"/>
              <w:rPr>
                <w:rFonts w:ascii="Times New Roman" w:hAnsi="Times New Roman" w:cs="Times New Roman"/>
                <w:sz w:val="24"/>
                <w:szCs w:val="24"/>
                <w:lang w:eastAsia="ru-RU"/>
              </w:rPr>
            </w:pPr>
            <w:r w:rsidRPr="005A66C3">
              <w:rPr>
                <w:rFonts w:ascii="Times New Roman" w:hAnsi="Times New Roman" w:cs="Times New Roman"/>
                <w:sz w:val="24"/>
                <w:szCs w:val="24"/>
                <w:lang w:eastAsia="ru-RU"/>
              </w:rPr>
              <w:t>2014</w:t>
            </w:r>
          </w:p>
        </w:tc>
        <w:tc>
          <w:tcPr>
            <w:tcW w:w="697" w:type="dxa"/>
            <w:vAlign w:val="center"/>
          </w:tcPr>
          <w:p w:rsidR="006D4E9C" w:rsidRPr="005A66C3" w:rsidRDefault="006D4E9C" w:rsidP="00BA4C2D">
            <w:pPr>
              <w:spacing w:line="276" w:lineRule="auto"/>
              <w:jc w:val="center"/>
              <w:rPr>
                <w:rFonts w:ascii="Times New Roman" w:hAnsi="Times New Roman" w:cs="Times New Roman"/>
                <w:sz w:val="24"/>
                <w:szCs w:val="24"/>
                <w:lang w:eastAsia="ru-RU"/>
              </w:rPr>
            </w:pPr>
            <w:r w:rsidRPr="005A66C3">
              <w:rPr>
                <w:rFonts w:ascii="Times New Roman" w:hAnsi="Times New Roman" w:cs="Times New Roman"/>
                <w:sz w:val="24"/>
                <w:szCs w:val="24"/>
                <w:lang w:eastAsia="ru-RU"/>
              </w:rPr>
              <w:t>2015</w:t>
            </w:r>
          </w:p>
        </w:tc>
        <w:tc>
          <w:tcPr>
            <w:tcW w:w="697" w:type="dxa"/>
            <w:vAlign w:val="center"/>
          </w:tcPr>
          <w:p w:rsidR="006D4E9C" w:rsidRPr="005A66C3" w:rsidRDefault="006D4E9C" w:rsidP="00BA4C2D">
            <w:pPr>
              <w:spacing w:line="276" w:lineRule="auto"/>
              <w:jc w:val="center"/>
              <w:rPr>
                <w:rFonts w:ascii="Times New Roman" w:hAnsi="Times New Roman" w:cs="Times New Roman"/>
                <w:sz w:val="24"/>
                <w:szCs w:val="24"/>
                <w:lang w:eastAsia="ru-RU"/>
              </w:rPr>
            </w:pPr>
            <w:r w:rsidRPr="005A66C3">
              <w:rPr>
                <w:rFonts w:ascii="Times New Roman" w:hAnsi="Times New Roman" w:cs="Times New Roman"/>
                <w:sz w:val="24"/>
                <w:szCs w:val="24"/>
                <w:lang w:eastAsia="ru-RU"/>
              </w:rPr>
              <w:t>2016</w:t>
            </w:r>
          </w:p>
        </w:tc>
        <w:tc>
          <w:tcPr>
            <w:tcW w:w="697" w:type="dxa"/>
            <w:vAlign w:val="center"/>
          </w:tcPr>
          <w:p w:rsidR="006D4E9C" w:rsidRPr="005A66C3" w:rsidRDefault="006D4E9C" w:rsidP="00BA4C2D">
            <w:pPr>
              <w:spacing w:line="276" w:lineRule="auto"/>
              <w:jc w:val="center"/>
              <w:rPr>
                <w:rFonts w:ascii="Times New Roman" w:hAnsi="Times New Roman" w:cs="Times New Roman"/>
                <w:sz w:val="24"/>
                <w:szCs w:val="24"/>
                <w:lang w:eastAsia="ru-RU"/>
              </w:rPr>
            </w:pPr>
            <w:r w:rsidRPr="005A66C3">
              <w:rPr>
                <w:rFonts w:ascii="Times New Roman" w:hAnsi="Times New Roman" w:cs="Times New Roman"/>
                <w:sz w:val="24"/>
                <w:szCs w:val="24"/>
                <w:lang w:eastAsia="ru-RU"/>
              </w:rPr>
              <w:t>2017</w:t>
            </w:r>
          </w:p>
        </w:tc>
        <w:tc>
          <w:tcPr>
            <w:tcW w:w="761" w:type="dxa"/>
            <w:vAlign w:val="center"/>
          </w:tcPr>
          <w:p w:rsidR="006D4E9C" w:rsidRPr="005A66C3" w:rsidRDefault="006D4E9C" w:rsidP="00BA4C2D">
            <w:pPr>
              <w:spacing w:line="276" w:lineRule="auto"/>
              <w:jc w:val="center"/>
              <w:rPr>
                <w:rFonts w:ascii="Times New Roman" w:hAnsi="Times New Roman" w:cs="Times New Roman"/>
                <w:sz w:val="24"/>
                <w:szCs w:val="24"/>
                <w:lang w:eastAsia="ru-RU"/>
              </w:rPr>
            </w:pPr>
            <w:r w:rsidRPr="005A66C3">
              <w:rPr>
                <w:rFonts w:ascii="Times New Roman" w:hAnsi="Times New Roman" w:cs="Times New Roman"/>
                <w:sz w:val="24"/>
                <w:szCs w:val="24"/>
                <w:lang w:eastAsia="ru-RU"/>
              </w:rPr>
              <w:t>2018-2022</w:t>
            </w:r>
          </w:p>
        </w:tc>
        <w:tc>
          <w:tcPr>
            <w:tcW w:w="761" w:type="dxa"/>
            <w:vAlign w:val="center"/>
          </w:tcPr>
          <w:p w:rsidR="006D4E9C" w:rsidRPr="005A66C3" w:rsidRDefault="006D4E9C" w:rsidP="00BA4C2D">
            <w:pPr>
              <w:spacing w:line="276" w:lineRule="auto"/>
              <w:jc w:val="center"/>
              <w:rPr>
                <w:rFonts w:ascii="Times New Roman" w:hAnsi="Times New Roman" w:cs="Times New Roman"/>
                <w:sz w:val="24"/>
                <w:szCs w:val="24"/>
                <w:lang w:eastAsia="ru-RU"/>
              </w:rPr>
            </w:pPr>
            <w:r w:rsidRPr="005A66C3">
              <w:rPr>
                <w:rFonts w:ascii="Times New Roman" w:hAnsi="Times New Roman" w:cs="Times New Roman"/>
                <w:sz w:val="24"/>
                <w:szCs w:val="24"/>
                <w:lang w:eastAsia="ru-RU"/>
              </w:rPr>
              <w:t>2023-2027</w:t>
            </w:r>
          </w:p>
        </w:tc>
      </w:tr>
      <w:tr w:rsidR="006D4E9C" w:rsidRPr="00BA4C2D" w:rsidTr="00C21043">
        <w:trPr>
          <w:jc w:val="center"/>
        </w:trPr>
        <w:tc>
          <w:tcPr>
            <w:tcW w:w="575" w:type="dxa"/>
            <w:vAlign w:val="center"/>
          </w:tcPr>
          <w:p w:rsidR="006D4E9C" w:rsidRPr="005A66C3" w:rsidRDefault="006D4E9C" w:rsidP="00BA4C2D">
            <w:pPr>
              <w:spacing w:line="276" w:lineRule="auto"/>
              <w:jc w:val="center"/>
              <w:rPr>
                <w:rFonts w:ascii="Times New Roman" w:hAnsi="Times New Roman" w:cs="Times New Roman"/>
                <w:sz w:val="24"/>
                <w:szCs w:val="24"/>
                <w:lang w:eastAsia="ru-RU"/>
              </w:rPr>
            </w:pPr>
            <w:r w:rsidRPr="005A66C3">
              <w:rPr>
                <w:rFonts w:ascii="Times New Roman" w:hAnsi="Times New Roman" w:cs="Times New Roman"/>
                <w:sz w:val="24"/>
                <w:szCs w:val="24"/>
                <w:lang w:eastAsia="ru-RU"/>
              </w:rPr>
              <w:t>1</w:t>
            </w:r>
          </w:p>
        </w:tc>
        <w:tc>
          <w:tcPr>
            <w:tcW w:w="2510" w:type="dxa"/>
            <w:vAlign w:val="center"/>
          </w:tcPr>
          <w:p w:rsidR="006D4E9C" w:rsidRPr="005A66C3" w:rsidRDefault="00E610F7" w:rsidP="005A66C3">
            <w:pPr>
              <w:spacing w:line="276" w:lineRule="auto"/>
              <w:jc w:val="center"/>
              <w:rPr>
                <w:rFonts w:ascii="Times New Roman" w:hAnsi="Times New Roman" w:cs="Times New Roman"/>
                <w:sz w:val="24"/>
                <w:szCs w:val="24"/>
                <w:lang w:eastAsia="ru-RU"/>
              </w:rPr>
            </w:pPr>
            <w:r w:rsidRPr="005A66C3">
              <w:rPr>
                <w:rFonts w:ascii="Times New Roman" w:hAnsi="Times New Roman" w:cs="Times New Roman"/>
                <w:sz w:val="24"/>
                <w:szCs w:val="24"/>
              </w:rPr>
              <w:t>Реконструкция тепловых сетей с перекладкой трубопровода от котельн</w:t>
            </w:r>
            <w:r w:rsidR="005A66C3">
              <w:rPr>
                <w:rFonts w:ascii="Times New Roman" w:hAnsi="Times New Roman" w:cs="Times New Roman"/>
                <w:sz w:val="24"/>
                <w:szCs w:val="24"/>
              </w:rPr>
              <w:t>ой с. Утянка.</w:t>
            </w:r>
          </w:p>
        </w:tc>
        <w:tc>
          <w:tcPr>
            <w:tcW w:w="1478" w:type="dxa"/>
            <w:vAlign w:val="center"/>
          </w:tcPr>
          <w:p w:rsidR="006D4E9C" w:rsidRPr="005A66C3" w:rsidRDefault="006D4E9C" w:rsidP="00BA4C2D">
            <w:pPr>
              <w:spacing w:line="276" w:lineRule="auto"/>
              <w:jc w:val="center"/>
              <w:rPr>
                <w:rFonts w:ascii="Times New Roman" w:hAnsi="Times New Roman" w:cs="Times New Roman"/>
                <w:sz w:val="24"/>
                <w:szCs w:val="24"/>
                <w:lang w:eastAsia="ru-RU"/>
              </w:rPr>
            </w:pPr>
            <w:r w:rsidRPr="005A66C3">
              <w:rPr>
                <w:rFonts w:ascii="Times New Roman" w:hAnsi="Times New Roman" w:cs="Times New Roman"/>
                <w:sz w:val="24"/>
                <w:szCs w:val="24"/>
                <w:lang w:eastAsia="ru-RU"/>
              </w:rPr>
              <w:t>Сокращение потерь тепловой энергии</w:t>
            </w:r>
          </w:p>
        </w:tc>
        <w:tc>
          <w:tcPr>
            <w:tcW w:w="697" w:type="dxa"/>
            <w:vAlign w:val="center"/>
          </w:tcPr>
          <w:p w:rsidR="006D4E9C" w:rsidRPr="005A66C3" w:rsidRDefault="006D4E9C" w:rsidP="00BA4C2D">
            <w:pPr>
              <w:spacing w:line="276" w:lineRule="auto"/>
              <w:jc w:val="center"/>
              <w:rPr>
                <w:rFonts w:ascii="Times New Roman" w:hAnsi="Times New Roman" w:cs="Times New Roman"/>
                <w:sz w:val="24"/>
                <w:szCs w:val="24"/>
                <w:lang w:eastAsia="ru-RU"/>
              </w:rPr>
            </w:pPr>
          </w:p>
        </w:tc>
        <w:tc>
          <w:tcPr>
            <w:tcW w:w="697" w:type="dxa"/>
            <w:vAlign w:val="center"/>
          </w:tcPr>
          <w:p w:rsidR="006D4E9C" w:rsidRPr="005A66C3" w:rsidRDefault="005A66C3" w:rsidP="005A66C3">
            <w:pPr>
              <w:spacing w:line="276"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250 м</w:t>
            </w:r>
          </w:p>
        </w:tc>
        <w:tc>
          <w:tcPr>
            <w:tcW w:w="697" w:type="dxa"/>
            <w:vAlign w:val="center"/>
          </w:tcPr>
          <w:p w:rsidR="006D4E9C" w:rsidRPr="005A66C3" w:rsidRDefault="005A66C3" w:rsidP="00BA4C2D">
            <w:pPr>
              <w:spacing w:line="276"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650 м</w:t>
            </w:r>
          </w:p>
        </w:tc>
        <w:tc>
          <w:tcPr>
            <w:tcW w:w="697" w:type="dxa"/>
            <w:vAlign w:val="center"/>
          </w:tcPr>
          <w:p w:rsidR="006D4E9C" w:rsidRPr="005A66C3" w:rsidRDefault="005A66C3" w:rsidP="00BA4C2D">
            <w:pPr>
              <w:spacing w:line="276"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650 м</w:t>
            </w:r>
          </w:p>
        </w:tc>
        <w:tc>
          <w:tcPr>
            <w:tcW w:w="697" w:type="dxa"/>
            <w:vAlign w:val="center"/>
          </w:tcPr>
          <w:p w:rsidR="006D4E9C" w:rsidRPr="005A66C3" w:rsidRDefault="005A66C3" w:rsidP="00BA4C2D">
            <w:pPr>
              <w:spacing w:line="276"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 xml:space="preserve">650 м </w:t>
            </w:r>
          </w:p>
        </w:tc>
        <w:tc>
          <w:tcPr>
            <w:tcW w:w="761" w:type="dxa"/>
            <w:vAlign w:val="center"/>
          </w:tcPr>
          <w:p w:rsidR="006D4E9C" w:rsidRPr="00BA4C2D" w:rsidRDefault="005A66C3" w:rsidP="00BA4C2D">
            <w:pPr>
              <w:spacing w:line="276"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w:t>
            </w:r>
          </w:p>
        </w:tc>
        <w:tc>
          <w:tcPr>
            <w:tcW w:w="761" w:type="dxa"/>
            <w:vAlign w:val="center"/>
          </w:tcPr>
          <w:p w:rsidR="006D4E9C" w:rsidRPr="00BA4C2D" w:rsidRDefault="005A66C3" w:rsidP="00BA4C2D">
            <w:pPr>
              <w:spacing w:line="276"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2200 м</w:t>
            </w:r>
          </w:p>
        </w:tc>
      </w:tr>
    </w:tbl>
    <w:p w:rsidR="006D4E9C" w:rsidRPr="00BA4C2D" w:rsidRDefault="006D4E9C" w:rsidP="00BA4C2D">
      <w:pPr>
        <w:autoSpaceDE w:val="0"/>
        <w:autoSpaceDN w:val="0"/>
        <w:adjustRightInd w:val="0"/>
        <w:spacing w:after="0"/>
        <w:ind w:firstLine="709"/>
        <w:jc w:val="center"/>
        <w:rPr>
          <w:rFonts w:ascii="Times New Roman" w:hAnsi="Times New Roman" w:cs="Times New Roman"/>
          <w:sz w:val="24"/>
          <w:szCs w:val="24"/>
        </w:rPr>
      </w:pPr>
    </w:p>
    <w:p w:rsidR="00DC16CA" w:rsidRPr="00BA4C2D" w:rsidRDefault="00DC16CA" w:rsidP="00BA4C2D">
      <w:pPr>
        <w:autoSpaceDE w:val="0"/>
        <w:autoSpaceDN w:val="0"/>
        <w:adjustRightInd w:val="0"/>
        <w:spacing w:after="0"/>
        <w:ind w:firstLine="708"/>
        <w:jc w:val="both"/>
        <w:rPr>
          <w:rFonts w:ascii="Times New Roman" w:hAnsi="Times New Roman" w:cs="Times New Roman"/>
          <w:sz w:val="24"/>
          <w:szCs w:val="24"/>
        </w:rPr>
      </w:pPr>
    </w:p>
    <w:p w:rsidR="00DC16CA" w:rsidRPr="00BA4C2D" w:rsidRDefault="00DC16CA" w:rsidP="00BA4C2D">
      <w:pPr>
        <w:autoSpaceDE w:val="0"/>
        <w:autoSpaceDN w:val="0"/>
        <w:adjustRightInd w:val="0"/>
        <w:spacing w:after="0"/>
        <w:ind w:firstLine="708"/>
        <w:jc w:val="both"/>
        <w:rPr>
          <w:rFonts w:ascii="Times New Roman" w:hAnsi="Times New Roman" w:cs="Times New Roman"/>
          <w:sz w:val="24"/>
          <w:szCs w:val="24"/>
        </w:rPr>
      </w:pPr>
    </w:p>
    <w:p w:rsidR="00DC16CA" w:rsidRPr="00BA4C2D" w:rsidRDefault="00DC16CA" w:rsidP="00BA4C2D">
      <w:pPr>
        <w:spacing w:after="0"/>
        <w:ind w:firstLine="850"/>
        <w:jc w:val="both"/>
        <w:rPr>
          <w:rFonts w:ascii="Times New Roman" w:hAnsi="Times New Roman" w:cs="Times New Roman"/>
          <w:sz w:val="24"/>
          <w:szCs w:val="24"/>
        </w:rPr>
      </w:pPr>
    </w:p>
    <w:p w:rsidR="00DC16CA" w:rsidRPr="00BA4C2D" w:rsidRDefault="00DC16CA" w:rsidP="00BA4C2D">
      <w:pPr>
        <w:pStyle w:val="1"/>
        <w:spacing w:before="0" w:after="0" w:line="276" w:lineRule="auto"/>
        <w:ind w:firstLine="850"/>
        <w:jc w:val="both"/>
        <w:rPr>
          <w:rFonts w:cs="Times New Roman"/>
          <w:sz w:val="24"/>
          <w:szCs w:val="24"/>
        </w:rPr>
      </w:pPr>
      <w:r w:rsidRPr="00BA4C2D">
        <w:rPr>
          <w:rFonts w:cs="Times New Roman"/>
          <w:sz w:val="24"/>
          <w:szCs w:val="24"/>
        </w:rPr>
        <w:br w:type="page"/>
      </w:r>
      <w:r w:rsidRPr="00BA4C2D">
        <w:rPr>
          <w:rFonts w:cs="Times New Roman"/>
          <w:sz w:val="24"/>
          <w:szCs w:val="24"/>
        </w:rPr>
        <w:lastRenderedPageBreak/>
        <w:t xml:space="preserve"> </w:t>
      </w:r>
      <w:bookmarkStart w:id="19" w:name="_Toc357684523"/>
      <w:bookmarkStart w:id="20" w:name="_Toc363047831"/>
      <w:bookmarkStart w:id="21" w:name="_Toc368407405"/>
      <w:bookmarkStart w:id="22" w:name="_Toc373994224"/>
      <w:r w:rsidRPr="00BA4C2D">
        <w:rPr>
          <w:rFonts w:cs="Times New Roman"/>
          <w:sz w:val="24"/>
          <w:szCs w:val="24"/>
        </w:rPr>
        <w:t>Раздел 6. Перспективные топливные балансы</w:t>
      </w:r>
      <w:bookmarkEnd w:id="19"/>
      <w:bookmarkEnd w:id="20"/>
      <w:bookmarkEnd w:id="21"/>
      <w:bookmarkEnd w:id="22"/>
    </w:p>
    <w:p w:rsidR="00DC16CA" w:rsidRPr="00BA4C2D" w:rsidRDefault="00DC16CA" w:rsidP="00BA4C2D">
      <w:pPr>
        <w:spacing w:after="0"/>
        <w:ind w:firstLine="850"/>
        <w:jc w:val="both"/>
        <w:rPr>
          <w:rFonts w:ascii="Times New Roman" w:hAnsi="Times New Roman" w:cs="Times New Roman"/>
          <w:sz w:val="24"/>
          <w:szCs w:val="24"/>
        </w:rPr>
      </w:pPr>
      <w:r w:rsidRPr="00BA4C2D">
        <w:rPr>
          <w:rFonts w:ascii="Times New Roman" w:hAnsi="Times New Roman" w:cs="Times New Roman"/>
          <w:sz w:val="24"/>
          <w:szCs w:val="24"/>
        </w:rPr>
        <w:t>Перспективные топливные балансы для каждого источника тепловой энергии, расположенного в границах муниципального образования по видам основного, резервного и аварийного топлива на каждом этапе представлены в таблице 6.1.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31"/>
        <w:gridCol w:w="1176"/>
        <w:gridCol w:w="992"/>
        <w:gridCol w:w="838"/>
        <w:gridCol w:w="838"/>
        <w:gridCol w:w="838"/>
        <w:gridCol w:w="838"/>
        <w:gridCol w:w="838"/>
        <w:gridCol w:w="838"/>
        <w:gridCol w:w="744"/>
      </w:tblGrid>
      <w:tr w:rsidR="00E650A0" w:rsidRPr="00BA4C2D" w:rsidTr="00EB47DB">
        <w:trPr>
          <w:jc w:val="center"/>
        </w:trPr>
        <w:tc>
          <w:tcPr>
            <w:tcW w:w="852" w:type="pct"/>
            <w:tcBorders>
              <w:top w:val="nil"/>
              <w:left w:val="nil"/>
              <w:bottom w:val="single" w:sz="4" w:space="0" w:color="auto"/>
              <w:right w:val="nil"/>
            </w:tcBorders>
            <w:shd w:val="clear" w:color="auto" w:fill="auto"/>
            <w:vAlign w:val="center"/>
          </w:tcPr>
          <w:p w:rsidR="00E650A0" w:rsidRPr="00BA4C2D" w:rsidRDefault="00E650A0" w:rsidP="00BA4C2D">
            <w:pPr>
              <w:spacing w:after="0"/>
              <w:jc w:val="center"/>
              <w:rPr>
                <w:rFonts w:ascii="Times New Roman" w:hAnsi="Times New Roman" w:cs="Times New Roman"/>
                <w:sz w:val="24"/>
                <w:szCs w:val="24"/>
              </w:rPr>
            </w:pPr>
          </w:p>
        </w:tc>
        <w:tc>
          <w:tcPr>
            <w:tcW w:w="614" w:type="pct"/>
            <w:tcBorders>
              <w:top w:val="nil"/>
              <w:left w:val="nil"/>
              <w:bottom w:val="single" w:sz="4" w:space="0" w:color="auto"/>
              <w:right w:val="nil"/>
            </w:tcBorders>
            <w:shd w:val="clear" w:color="auto" w:fill="auto"/>
            <w:vAlign w:val="center"/>
          </w:tcPr>
          <w:p w:rsidR="00E650A0" w:rsidRPr="00BA4C2D" w:rsidRDefault="00E650A0" w:rsidP="00BA4C2D">
            <w:pPr>
              <w:spacing w:after="0"/>
              <w:jc w:val="center"/>
              <w:rPr>
                <w:rFonts w:ascii="Times New Roman" w:hAnsi="Times New Roman" w:cs="Times New Roman"/>
                <w:sz w:val="24"/>
                <w:szCs w:val="24"/>
              </w:rPr>
            </w:pPr>
          </w:p>
        </w:tc>
        <w:tc>
          <w:tcPr>
            <w:tcW w:w="518" w:type="pct"/>
            <w:tcBorders>
              <w:top w:val="nil"/>
              <w:left w:val="nil"/>
              <w:bottom w:val="single" w:sz="4" w:space="0" w:color="auto"/>
              <w:right w:val="nil"/>
            </w:tcBorders>
            <w:shd w:val="clear" w:color="auto" w:fill="auto"/>
            <w:vAlign w:val="center"/>
          </w:tcPr>
          <w:p w:rsidR="00E650A0" w:rsidRPr="00BA4C2D" w:rsidRDefault="00E650A0" w:rsidP="00BA4C2D">
            <w:pPr>
              <w:spacing w:after="0"/>
              <w:jc w:val="center"/>
              <w:rPr>
                <w:rFonts w:ascii="Times New Roman" w:hAnsi="Times New Roman" w:cs="Times New Roman"/>
                <w:sz w:val="24"/>
                <w:szCs w:val="24"/>
              </w:rPr>
            </w:pPr>
          </w:p>
        </w:tc>
        <w:tc>
          <w:tcPr>
            <w:tcW w:w="3015" w:type="pct"/>
            <w:gridSpan w:val="7"/>
            <w:tcBorders>
              <w:top w:val="nil"/>
              <w:left w:val="nil"/>
              <w:bottom w:val="single" w:sz="4" w:space="0" w:color="auto"/>
              <w:right w:val="nil"/>
            </w:tcBorders>
            <w:shd w:val="clear" w:color="auto" w:fill="auto"/>
            <w:vAlign w:val="center"/>
          </w:tcPr>
          <w:p w:rsidR="00EB47DB" w:rsidRDefault="00EB47DB" w:rsidP="00BA4C2D">
            <w:pPr>
              <w:spacing w:after="0"/>
              <w:jc w:val="right"/>
              <w:rPr>
                <w:rFonts w:ascii="Times New Roman" w:hAnsi="Times New Roman" w:cs="Times New Roman"/>
                <w:b/>
                <w:sz w:val="24"/>
                <w:szCs w:val="24"/>
              </w:rPr>
            </w:pPr>
          </w:p>
          <w:p w:rsidR="00E650A0" w:rsidRPr="00BA4C2D" w:rsidRDefault="00E650A0" w:rsidP="00BA4C2D">
            <w:pPr>
              <w:spacing w:after="0"/>
              <w:jc w:val="right"/>
              <w:rPr>
                <w:rFonts w:ascii="Times New Roman" w:hAnsi="Times New Roman" w:cs="Times New Roman"/>
                <w:sz w:val="24"/>
                <w:szCs w:val="24"/>
              </w:rPr>
            </w:pPr>
            <w:r w:rsidRPr="00BA4C2D">
              <w:rPr>
                <w:rFonts w:ascii="Times New Roman" w:hAnsi="Times New Roman" w:cs="Times New Roman"/>
                <w:b/>
                <w:sz w:val="24"/>
                <w:szCs w:val="24"/>
              </w:rPr>
              <w:t>Таблица 6.1</w:t>
            </w:r>
          </w:p>
        </w:tc>
      </w:tr>
      <w:tr w:rsidR="00C21043" w:rsidRPr="00BA4C2D" w:rsidTr="00EB47DB">
        <w:trPr>
          <w:jc w:val="center"/>
        </w:trPr>
        <w:tc>
          <w:tcPr>
            <w:tcW w:w="852" w:type="pct"/>
            <w:vMerge w:val="restart"/>
            <w:tcBorders>
              <w:top w:val="single" w:sz="4" w:space="0" w:color="auto"/>
            </w:tcBorders>
            <w:shd w:val="clear" w:color="auto" w:fill="auto"/>
            <w:vAlign w:val="center"/>
          </w:tcPr>
          <w:p w:rsidR="00C21043" w:rsidRPr="00BA4C2D" w:rsidRDefault="00C21043" w:rsidP="00BA4C2D">
            <w:pPr>
              <w:spacing w:after="0"/>
              <w:jc w:val="center"/>
              <w:rPr>
                <w:rFonts w:ascii="Times New Roman" w:hAnsi="Times New Roman" w:cs="Times New Roman"/>
                <w:sz w:val="24"/>
                <w:szCs w:val="24"/>
              </w:rPr>
            </w:pPr>
            <w:r w:rsidRPr="00BA4C2D">
              <w:rPr>
                <w:rFonts w:ascii="Times New Roman" w:hAnsi="Times New Roman" w:cs="Times New Roman"/>
                <w:sz w:val="24"/>
                <w:szCs w:val="24"/>
              </w:rPr>
              <w:t>Наименование источника тепловой энергии (номер, адрес)</w:t>
            </w:r>
          </w:p>
        </w:tc>
        <w:tc>
          <w:tcPr>
            <w:tcW w:w="614" w:type="pct"/>
            <w:vMerge w:val="restart"/>
            <w:tcBorders>
              <w:top w:val="single" w:sz="4" w:space="0" w:color="auto"/>
            </w:tcBorders>
            <w:shd w:val="clear" w:color="auto" w:fill="auto"/>
            <w:vAlign w:val="center"/>
          </w:tcPr>
          <w:p w:rsidR="00C21043" w:rsidRPr="00BA4C2D" w:rsidRDefault="00C21043" w:rsidP="00BA4C2D">
            <w:pPr>
              <w:spacing w:after="0"/>
              <w:jc w:val="center"/>
              <w:rPr>
                <w:rFonts w:ascii="Times New Roman" w:hAnsi="Times New Roman" w:cs="Times New Roman"/>
                <w:sz w:val="24"/>
                <w:szCs w:val="24"/>
              </w:rPr>
            </w:pPr>
            <w:r w:rsidRPr="00BA4C2D">
              <w:rPr>
                <w:rFonts w:ascii="Times New Roman" w:hAnsi="Times New Roman" w:cs="Times New Roman"/>
                <w:sz w:val="24"/>
                <w:szCs w:val="24"/>
              </w:rPr>
              <w:t>Тип топлива</w:t>
            </w:r>
          </w:p>
        </w:tc>
        <w:tc>
          <w:tcPr>
            <w:tcW w:w="518" w:type="pct"/>
            <w:vMerge w:val="restart"/>
            <w:tcBorders>
              <w:top w:val="single" w:sz="4" w:space="0" w:color="auto"/>
            </w:tcBorders>
            <w:shd w:val="clear" w:color="auto" w:fill="auto"/>
            <w:vAlign w:val="center"/>
          </w:tcPr>
          <w:p w:rsidR="00C21043" w:rsidRPr="00BA4C2D" w:rsidRDefault="00C21043" w:rsidP="00BA4C2D">
            <w:pPr>
              <w:spacing w:after="0"/>
              <w:jc w:val="center"/>
              <w:rPr>
                <w:rFonts w:ascii="Times New Roman" w:hAnsi="Times New Roman" w:cs="Times New Roman"/>
                <w:sz w:val="24"/>
                <w:szCs w:val="24"/>
              </w:rPr>
            </w:pPr>
            <w:r w:rsidRPr="00BA4C2D">
              <w:rPr>
                <w:rFonts w:ascii="Times New Roman" w:hAnsi="Times New Roman" w:cs="Times New Roman"/>
                <w:sz w:val="24"/>
                <w:szCs w:val="24"/>
              </w:rPr>
              <w:t>Вид топлива</w:t>
            </w:r>
          </w:p>
        </w:tc>
        <w:tc>
          <w:tcPr>
            <w:tcW w:w="3015" w:type="pct"/>
            <w:gridSpan w:val="7"/>
            <w:tcBorders>
              <w:top w:val="single" w:sz="4" w:space="0" w:color="auto"/>
            </w:tcBorders>
            <w:shd w:val="clear" w:color="auto" w:fill="auto"/>
            <w:vAlign w:val="center"/>
          </w:tcPr>
          <w:p w:rsidR="00C21043" w:rsidRPr="00BA4C2D" w:rsidRDefault="00C21043" w:rsidP="00BA4C2D">
            <w:pPr>
              <w:spacing w:after="0"/>
              <w:jc w:val="center"/>
              <w:rPr>
                <w:rFonts w:ascii="Times New Roman" w:hAnsi="Times New Roman" w:cs="Times New Roman"/>
                <w:sz w:val="24"/>
                <w:szCs w:val="24"/>
              </w:rPr>
            </w:pPr>
            <w:r w:rsidRPr="00BA4C2D">
              <w:rPr>
                <w:rFonts w:ascii="Times New Roman" w:hAnsi="Times New Roman" w:cs="Times New Roman"/>
                <w:sz w:val="24"/>
                <w:szCs w:val="24"/>
              </w:rPr>
              <w:t>Этапы</w:t>
            </w:r>
          </w:p>
        </w:tc>
      </w:tr>
      <w:tr w:rsidR="00C21043" w:rsidRPr="00BA4C2D" w:rsidTr="00EB47DB">
        <w:trPr>
          <w:jc w:val="center"/>
        </w:trPr>
        <w:tc>
          <w:tcPr>
            <w:tcW w:w="852" w:type="pct"/>
            <w:vMerge/>
            <w:shd w:val="clear" w:color="auto" w:fill="auto"/>
            <w:vAlign w:val="center"/>
          </w:tcPr>
          <w:p w:rsidR="00C21043" w:rsidRPr="00BA4C2D" w:rsidRDefault="00C21043" w:rsidP="00BA4C2D">
            <w:pPr>
              <w:spacing w:after="0"/>
              <w:jc w:val="center"/>
              <w:rPr>
                <w:rFonts w:ascii="Times New Roman" w:hAnsi="Times New Roman" w:cs="Times New Roman"/>
                <w:sz w:val="24"/>
                <w:szCs w:val="24"/>
              </w:rPr>
            </w:pPr>
          </w:p>
        </w:tc>
        <w:tc>
          <w:tcPr>
            <w:tcW w:w="614" w:type="pct"/>
            <w:vMerge/>
            <w:shd w:val="clear" w:color="auto" w:fill="auto"/>
            <w:vAlign w:val="center"/>
          </w:tcPr>
          <w:p w:rsidR="00C21043" w:rsidRPr="00BA4C2D" w:rsidRDefault="00C21043" w:rsidP="00BA4C2D">
            <w:pPr>
              <w:spacing w:after="0"/>
              <w:jc w:val="center"/>
              <w:rPr>
                <w:rFonts w:ascii="Times New Roman" w:hAnsi="Times New Roman" w:cs="Times New Roman"/>
                <w:sz w:val="24"/>
                <w:szCs w:val="24"/>
              </w:rPr>
            </w:pPr>
          </w:p>
        </w:tc>
        <w:tc>
          <w:tcPr>
            <w:tcW w:w="518" w:type="pct"/>
            <w:vMerge/>
            <w:shd w:val="clear" w:color="auto" w:fill="auto"/>
            <w:vAlign w:val="center"/>
          </w:tcPr>
          <w:p w:rsidR="00C21043" w:rsidRPr="00BA4C2D" w:rsidRDefault="00C21043" w:rsidP="00BA4C2D">
            <w:pPr>
              <w:spacing w:after="0"/>
              <w:jc w:val="center"/>
              <w:rPr>
                <w:rFonts w:ascii="Times New Roman" w:hAnsi="Times New Roman" w:cs="Times New Roman"/>
                <w:sz w:val="24"/>
                <w:szCs w:val="24"/>
              </w:rPr>
            </w:pPr>
          </w:p>
        </w:tc>
        <w:tc>
          <w:tcPr>
            <w:tcW w:w="438" w:type="pct"/>
            <w:shd w:val="clear" w:color="auto" w:fill="auto"/>
            <w:vAlign w:val="center"/>
          </w:tcPr>
          <w:p w:rsidR="00C21043" w:rsidRPr="00BA4C2D" w:rsidRDefault="00C21043" w:rsidP="00BA4C2D">
            <w:pPr>
              <w:spacing w:after="0"/>
              <w:jc w:val="center"/>
              <w:rPr>
                <w:rFonts w:ascii="Times New Roman" w:hAnsi="Times New Roman" w:cs="Times New Roman"/>
                <w:sz w:val="24"/>
                <w:szCs w:val="24"/>
              </w:rPr>
            </w:pPr>
            <w:r w:rsidRPr="00BA4C2D">
              <w:rPr>
                <w:rFonts w:ascii="Times New Roman" w:hAnsi="Times New Roman" w:cs="Times New Roman"/>
                <w:sz w:val="24"/>
                <w:szCs w:val="24"/>
              </w:rPr>
              <w:t>2013</w:t>
            </w:r>
          </w:p>
        </w:tc>
        <w:tc>
          <w:tcPr>
            <w:tcW w:w="438" w:type="pct"/>
            <w:shd w:val="clear" w:color="auto" w:fill="auto"/>
            <w:vAlign w:val="center"/>
          </w:tcPr>
          <w:p w:rsidR="00C21043" w:rsidRPr="00BA4C2D" w:rsidRDefault="00C21043" w:rsidP="00BA4C2D">
            <w:pPr>
              <w:spacing w:after="0"/>
              <w:jc w:val="center"/>
              <w:rPr>
                <w:rFonts w:ascii="Times New Roman" w:hAnsi="Times New Roman" w:cs="Times New Roman"/>
                <w:sz w:val="24"/>
                <w:szCs w:val="24"/>
              </w:rPr>
            </w:pPr>
            <w:r w:rsidRPr="00BA4C2D">
              <w:rPr>
                <w:rFonts w:ascii="Times New Roman" w:hAnsi="Times New Roman" w:cs="Times New Roman"/>
                <w:sz w:val="24"/>
                <w:szCs w:val="24"/>
              </w:rPr>
              <w:t>2014</w:t>
            </w:r>
          </w:p>
        </w:tc>
        <w:tc>
          <w:tcPr>
            <w:tcW w:w="438" w:type="pct"/>
            <w:shd w:val="clear" w:color="auto" w:fill="auto"/>
            <w:vAlign w:val="center"/>
          </w:tcPr>
          <w:p w:rsidR="00C21043" w:rsidRPr="00BA4C2D" w:rsidRDefault="00C21043" w:rsidP="00BA4C2D">
            <w:pPr>
              <w:spacing w:after="0"/>
              <w:jc w:val="center"/>
              <w:rPr>
                <w:rFonts w:ascii="Times New Roman" w:hAnsi="Times New Roman" w:cs="Times New Roman"/>
                <w:sz w:val="24"/>
                <w:szCs w:val="24"/>
              </w:rPr>
            </w:pPr>
            <w:r w:rsidRPr="00BA4C2D">
              <w:rPr>
                <w:rFonts w:ascii="Times New Roman" w:hAnsi="Times New Roman" w:cs="Times New Roman"/>
                <w:sz w:val="24"/>
                <w:szCs w:val="24"/>
              </w:rPr>
              <w:t>2015</w:t>
            </w:r>
          </w:p>
        </w:tc>
        <w:tc>
          <w:tcPr>
            <w:tcW w:w="438" w:type="pct"/>
            <w:shd w:val="clear" w:color="auto" w:fill="auto"/>
            <w:vAlign w:val="center"/>
          </w:tcPr>
          <w:p w:rsidR="00C21043" w:rsidRPr="00BA4C2D" w:rsidRDefault="00C21043" w:rsidP="00BA4C2D">
            <w:pPr>
              <w:spacing w:after="0"/>
              <w:jc w:val="center"/>
              <w:rPr>
                <w:rFonts w:ascii="Times New Roman" w:hAnsi="Times New Roman" w:cs="Times New Roman"/>
                <w:sz w:val="24"/>
                <w:szCs w:val="24"/>
              </w:rPr>
            </w:pPr>
            <w:r w:rsidRPr="00BA4C2D">
              <w:rPr>
                <w:rFonts w:ascii="Times New Roman" w:hAnsi="Times New Roman" w:cs="Times New Roman"/>
                <w:sz w:val="24"/>
                <w:szCs w:val="24"/>
              </w:rPr>
              <w:t>2016</w:t>
            </w:r>
          </w:p>
        </w:tc>
        <w:tc>
          <w:tcPr>
            <w:tcW w:w="438" w:type="pct"/>
            <w:shd w:val="clear" w:color="auto" w:fill="auto"/>
            <w:vAlign w:val="center"/>
          </w:tcPr>
          <w:p w:rsidR="00C21043" w:rsidRPr="00BA4C2D" w:rsidRDefault="00C21043" w:rsidP="00BA4C2D">
            <w:pPr>
              <w:spacing w:after="0"/>
              <w:jc w:val="center"/>
              <w:rPr>
                <w:rFonts w:ascii="Times New Roman" w:hAnsi="Times New Roman" w:cs="Times New Roman"/>
                <w:sz w:val="24"/>
                <w:szCs w:val="24"/>
              </w:rPr>
            </w:pPr>
            <w:r w:rsidRPr="00BA4C2D">
              <w:rPr>
                <w:rFonts w:ascii="Times New Roman" w:hAnsi="Times New Roman" w:cs="Times New Roman"/>
                <w:sz w:val="24"/>
                <w:szCs w:val="24"/>
              </w:rPr>
              <w:t>2017</w:t>
            </w:r>
          </w:p>
        </w:tc>
        <w:tc>
          <w:tcPr>
            <w:tcW w:w="438" w:type="pct"/>
            <w:shd w:val="clear" w:color="auto" w:fill="auto"/>
            <w:vAlign w:val="center"/>
          </w:tcPr>
          <w:p w:rsidR="00C21043" w:rsidRPr="00BA4C2D" w:rsidRDefault="00C21043" w:rsidP="00BA4C2D">
            <w:pPr>
              <w:spacing w:after="0"/>
              <w:jc w:val="center"/>
              <w:rPr>
                <w:rFonts w:ascii="Times New Roman" w:hAnsi="Times New Roman" w:cs="Times New Roman"/>
                <w:sz w:val="24"/>
                <w:szCs w:val="24"/>
              </w:rPr>
            </w:pPr>
            <w:r w:rsidRPr="00BA4C2D">
              <w:rPr>
                <w:rFonts w:ascii="Times New Roman" w:hAnsi="Times New Roman" w:cs="Times New Roman"/>
                <w:sz w:val="24"/>
                <w:szCs w:val="24"/>
              </w:rPr>
              <w:t>2018-2022</w:t>
            </w:r>
          </w:p>
        </w:tc>
        <w:tc>
          <w:tcPr>
            <w:tcW w:w="389" w:type="pct"/>
            <w:shd w:val="clear" w:color="auto" w:fill="auto"/>
            <w:vAlign w:val="center"/>
          </w:tcPr>
          <w:p w:rsidR="00C21043" w:rsidRPr="00BA4C2D" w:rsidRDefault="00C21043" w:rsidP="00BA4C2D">
            <w:pPr>
              <w:spacing w:after="0"/>
              <w:jc w:val="center"/>
              <w:rPr>
                <w:rFonts w:ascii="Times New Roman" w:hAnsi="Times New Roman" w:cs="Times New Roman"/>
                <w:sz w:val="24"/>
                <w:szCs w:val="24"/>
              </w:rPr>
            </w:pPr>
            <w:r w:rsidRPr="00BA4C2D">
              <w:rPr>
                <w:rFonts w:ascii="Times New Roman" w:hAnsi="Times New Roman" w:cs="Times New Roman"/>
                <w:sz w:val="24"/>
                <w:szCs w:val="24"/>
              </w:rPr>
              <w:t>2023-2027</w:t>
            </w:r>
          </w:p>
        </w:tc>
      </w:tr>
      <w:tr w:rsidR="007C6870" w:rsidRPr="00BA4C2D" w:rsidTr="00EB47DB">
        <w:trPr>
          <w:trHeight w:val="396"/>
          <w:jc w:val="center"/>
        </w:trPr>
        <w:tc>
          <w:tcPr>
            <w:tcW w:w="852" w:type="pct"/>
            <w:vMerge w:val="restart"/>
            <w:shd w:val="clear" w:color="auto" w:fill="auto"/>
            <w:vAlign w:val="center"/>
          </w:tcPr>
          <w:p w:rsidR="007C6870" w:rsidRPr="00BA4C2D" w:rsidRDefault="007C6870" w:rsidP="001E31F5">
            <w:pPr>
              <w:autoSpaceDE w:val="0"/>
              <w:autoSpaceDN w:val="0"/>
              <w:adjustRightInd w:val="0"/>
              <w:spacing w:after="0"/>
              <w:rPr>
                <w:rFonts w:ascii="Times New Roman" w:hAnsi="Times New Roman" w:cs="Times New Roman"/>
                <w:sz w:val="24"/>
                <w:szCs w:val="24"/>
              </w:rPr>
            </w:pPr>
            <w:r w:rsidRPr="00BA4C2D">
              <w:rPr>
                <w:rFonts w:ascii="Times New Roman" w:hAnsi="Times New Roman" w:cs="Times New Roman"/>
                <w:sz w:val="24"/>
                <w:szCs w:val="24"/>
              </w:rPr>
              <w:t xml:space="preserve">Котельная </w:t>
            </w:r>
            <w:r w:rsidR="001E31F5">
              <w:rPr>
                <w:rFonts w:ascii="Times New Roman" w:hAnsi="Times New Roman" w:cs="Times New Roman"/>
                <w:sz w:val="24"/>
                <w:szCs w:val="24"/>
              </w:rPr>
              <w:t>с. Утянка</w:t>
            </w:r>
          </w:p>
        </w:tc>
        <w:tc>
          <w:tcPr>
            <w:tcW w:w="614" w:type="pct"/>
            <w:shd w:val="clear" w:color="auto" w:fill="auto"/>
            <w:vAlign w:val="center"/>
          </w:tcPr>
          <w:p w:rsidR="007C6870" w:rsidRPr="00BA4C2D" w:rsidRDefault="007C6870" w:rsidP="00BA4C2D">
            <w:pPr>
              <w:spacing w:after="0"/>
              <w:jc w:val="center"/>
              <w:rPr>
                <w:rFonts w:ascii="Times New Roman" w:hAnsi="Times New Roman" w:cs="Times New Roman"/>
                <w:sz w:val="24"/>
                <w:szCs w:val="24"/>
              </w:rPr>
            </w:pPr>
            <w:r w:rsidRPr="00BA4C2D">
              <w:rPr>
                <w:rFonts w:ascii="Times New Roman" w:hAnsi="Times New Roman" w:cs="Times New Roman"/>
                <w:sz w:val="24"/>
                <w:szCs w:val="24"/>
              </w:rPr>
              <w:t>основное</w:t>
            </w:r>
          </w:p>
        </w:tc>
        <w:tc>
          <w:tcPr>
            <w:tcW w:w="518" w:type="pct"/>
            <w:shd w:val="clear" w:color="auto" w:fill="auto"/>
            <w:vAlign w:val="center"/>
          </w:tcPr>
          <w:p w:rsidR="007C6870" w:rsidRPr="00BA4C2D" w:rsidRDefault="00361248" w:rsidP="00BA4C2D">
            <w:pPr>
              <w:spacing w:after="0"/>
              <w:jc w:val="center"/>
              <w:rPr>
                <w:rFonts w:ascii="Times New Roman" w:hAnsi="Times New Roman" w:cs="Times New Roman"/>
                <w:sz w:val="24"/>
                <w:szCs w:val="24"/>
              </w:rPr>
            </w:pPr>
            <w:r>
              <w:rPr>
                <w:rFonts w:ascii="Times New Roman" w:hAnsi="Times New Roman" w:cs="Times New Roman"/>
                <w:sz w:val="24"/>
                <w:szCs w:val="24"/>
              </w:rPr>
              <w:t>уголь</w:t>
            </w:r>
          </w:p>
        </w:tc>
        <w:tc>
          <w:tcPr>
            <w:tcW w:w="438" w:type="pct"/>
            <w:shd w:val="clear" w:color="auto" w:fill="auto"/>
            <w:vAlign w:val="center"/>
          </w:tcPr>
          <w:p w:rsidR="007C6870" w:rsidRPr="00BA4C2D" w:rsidRDefault="001E31F5" w:rsidP="00BA4C2D">
            <w:pPr>
              <w:spacing w:after="0"/>
              <w:jc w:val="center"/>
              <w:rPr>
                <w:rFonts w:ascii="Times New Roman" w:hAnsi="Times New Roman" w:cs="Times New Roman"/>
                <w:sz w:val="24"/>
                <w:szCs w:val="24"/>
              </w:rPr>
            </w:pPr>
            <w:r>
              <w:rPr>
                <w:rFonts w:ascii="Times New Roman" w:hAnsi="Times New Roman" w:cs="Times New Roman"/>
                <w:sz w:val="24"/>
                <w:szCs w:val="24"/>
              </w:rPr>
              <w:t>786,19</w:t>
            </w:r>
          </w:p>
        </w:tc>
        <w:tc>
          <w:tcPr>
            <w:tcW w:w="438" w:type="pct"/>
            <w:shd w:val="clear" w:color="auto" w:fill="auto"/>
            <w:vAlign w:val="center"/>
          </w:tcPr>
          <w:p w:rsidR="007C6870" w:rsidRPr="00BA4C2D" w:rsidRDefault="001E31F5" w:rsidP="00BA4C2D">
            <w:pPr>
              <w:spacing w:after="0"/>
              <w:jc w:val="center"/>
              <w:rPr>
                <w:rFonts w:ascii="Times New Roman" w:hAnsi="Times New Roman" w:cs="Times New Roman"/>
                <w:sz w:val="24"/>
                <w:szCs w:val="24"/>
              </w:rPr>
            </w:pPr>
            <w:r>
              <w:rPr>
                <w:rFonts w:ascii="Times New Roman" w:hAnsi="Times New Roman" w:cs="Times New Roman"/>
                <w:sz w:val="24"/>
                <w:szCs w:val="24"/>
              </w:rPr>
              <w:t>786,19</w:t>
            </w:r>
          </w:p>
        </w:tc>
        <w:tc>
          <w:tcPr>
            <w:tcW w:w="438" w:type="pct"/>
            <w:shd w:val="clear" w:color="auto" w:fill="auto"/>
            <w:vAlign w:val="center"/>
          </w:tcPr>
          <w:p w:rsidR="007C6870" w:rsidRPr="00BA4C2D" w:rsidRDefault="001E31F5" w:rsidP="00BA4C2D">
            <w:pPr>
              <w:spacing w:after="0"/>
              <w:jc w:val="center"/>
              <w:rPr>
                <w:rFonts w:ascii="Times New Roman" w:hAnsi="Times New Roman" w:cs="Times New Roman"/>
                <w:sz w:val="24"/>
                <w:szCs w:val="24"/>
              </w:rPr>
            </w:pPr>
            <w:r>
              <w:rPr>
                <w:rFonts w:ascii="Times New Roman" w:hAnsi="Times New Roman" w:cs="Times New Roman"/>
                <w:sz w:val="24"/>
                <w:szCs w:val="24"/>
              </w:rPr>
              <w:t>786,19</w:t>
            </w:r>
          </w:p>
        </w:tc>
        <w:tc>
          <w:tcPr>
            <w:tcW w:w="438" w:type="pct"/>
            <w:shd w:val="clear" w:color="auto" w:fill="auto"/>
            <w:vAlign w:val="center"/>
          </w:tcPr>
          <w:p w:rsidR="007C6870" w:rsidRPr="00BA4C2D" w:rsidRDefault="001E31F5" w:rsidP="00BA4C2D">
            <w:pPr>
              <w:spacing w:after="0"/>
              <w:jc w:val="center"/>
              <w:rPr>
                <w:rFonts w:ascii="Times New Roman" w:hAnsi="Times New Roman" w:cs="Times New Roman"/>
                <w:sz w:val="24"/>
                <w:szCs w:val="24"/>
              </w:rPr>
            </w:pPr>
            <w:r>
              <w:rPr>
                <w:rFonts w:ascii="Times New Roman" w:hAnsi="Times New Roman" w:cs="Times New Roman"/>
                <w:sz w:val="24"/>
                <w:szCs w:val="24"/>
              </w:rPr>
              <w:t>786,19</w:t>
            </w:r>
          </w:p>
        </w:tc>
        <w:tc>
          <w:tcPr>
            <w:tcW w:w="438" w:type="pct"/>
            <w:shd w:val="clear" w:color="auto" w:fill="auto"/>
            <w:vAlign w:val="center"/>
          </w:tcPr>
          <w:p w:rsidR="007C6870" w:rsidRPr="00BA4C2D" w:rsidRDefault="001E31F5" w:rsidP="00BA4C2D">
            <w:pPr>
              <w:spacing w:after="0"/>
              <w:jc w:val="center"/>
              <w:rPr>
                <w:rFonts w:ascii="Times New Roman" w:hAnsi="Times New Roman" w:cs="Times New Roman"/>
                <w:sz w:val="24"/>
                <w:szCs w:val="24"/>
              </w:rPr>
            </w:pPr>
            <w:r>
              <w:rPr>
                <w:rFonts w:ascii="Times New Roman" w:hAnsi="Times New Roman" w:cs="Times New Roman"/>
                <w:sz w:val="24"/>
                <w:szCs w:val="24"/>
              </w:rPr>
              <w:t>786,19</w:t>
            </w:r>
          </w:p>
        </w:tc>
        <w:tc>
          <w:tcPr>
            <w:tcW w:w="438" w:type="pct"/>
            <w:shd w:val="clear" w:color="auto" w:fill="auto"/>
            <w:vAlign w:val="center"/>
          </w:tcPr>
          <w:p w:rsidR="007C6870" w:rsidRPr="00BA4C2D" w:rsidRDefault="001E31F5" w:rsidP="00BA4C2D">
            <w:pPr>
              <w:spacing w:after="0"/>
              <w:jc w:val="center"/>
              <w:rPr>
                <w:rFonts w:ascii="Times New Roman" w:hAnsi="Times New Roman" w:cs="Times New Roman"/>
                <w:sz w:val="24"/>
                <w:szCs w:val="24"/>
              </w:rPr>
            </w:pPr>
            <w:r>
              <w:rPr>
                <w:rFonts w:ascii="Times New Roman" w:hAnsi="Times New Roman" w:cs="Times New Roman"/>
                <w:sz w:val="24"/>
                <w:szCs w:val="24"/>
              </w:rPr>
              <w:t>786,19</w:t>
            </w:r>
          </w:p>
        </w:tc>
        <w:tc>
          <w:tcPr>
            <w:tcW w:w="389" w:type="pct"/>
            <w:shd w:val="clear" w:color="auto" w:fill="auto"/>
            <w:vAlign w:val="center"/>
          </w:tcPr>
          <w:p w:rsidR="007C6870" w:rsidRPr="00BA4C2D" w:rsidRDefault="001E31F5" w:rsidP="00BA4C2D">
            <w:pPr>
              <w:spacing w:after="0"/>
              <w:jc w:val="center"/>
              <w:rPr>
                <w:rFonts w:ascii="Times New Roman" w:hAnsi="Times New Roman" w:cs="Times New Roman"/>
                <w:sz w:val="24"/>
                <w:szCs w:val="24"/>
              </w:rPr>
            </w:pPr>
            <w:r>
              <w:rPr>
                <w:rFonts w:ascii="Times New Roman" w:hAnsi="Times New Roman" w:cs="Times New Roman"/>
                <w:sz w:val="24"/>
                <w:szCs w:val="24"/>
              </w:rPr>
              <w:t>-</w:t>
            </w:r>
          </w:p>
        </w:tc>
      </w:tr>
      <w:tr w:rsidR="007C6870" w:rsidRPr="00BA4C2D" w:rsidTr="00EB47DB">
        <w:trPr>
          <w:trHeight w:val="603"/>
          <w:jc w:val="center"/>
        </w:trPr>
        <w:tc>
          <w:tcPr>
            <w:tcW w:w="852" w:type="pct"/>
            <w:vMerge/>
            <w:shd w:val="clear" w:color="auto" w:fill="auto"/>
            <w:vAlign w:val="center"/>
          </w:tcPr>
          <w:p w:rsidR="007C6870" w:rsidRPr="00BA4C2D" w:rsidRDefault="007C6870" w:rsidP="00BA4C2D">
            <w:pPr>
              <w:spacing w:after="0"/>
              <w:jc w:val="center"/>
              <w:rPr>
                <w:rFonts w:ascii="Times New Roman" w:hAnsi="Times New Roman" w:cs="Times New Roman"/>
                <w:sz w:val="24"/>
                <w:szCs w:val="24"/>
              </w:rPr>
            </w:pPr>
          </w:p>
        </w:tc>
        <w:tc>
          <w:tcPr>
            <w:tcW w:w="614" w:type="pct"/>
            <w:shd w:val="clear" w:color="auto" w:fill="auto"/>
            <w:vAlign w:val="center"/>
          </w:tcPr>
          <w:p w:rsidR="007C6870" w:rsidRPr="00BA4C2D" w:rsidRDefault="007C6870" w:rsidP="00BA4C2D">
            <w:pPr>
              <w:spacing w:after="0"/>
              <w:jc w:val="center"/>
              <w:rPr>
                <w:rFonts w:ascii="Times New Roman" w:hAnsi="Times New Roman" w:cs="Times New Roman"/>
                <w:sz w:val="24"/>
                <w:szCs w:val="24"/>
              </w:rPr>
            </w:pPr>
            <w:r w:rsidRPr="00BA4C2D">
              <w:rPr>
                <w:rFonts w:ascii="Times New Roman" w:hAnsi="Times New Roman" w:cs="Times New Roman"/>
                <w:sz w:val="24"/>
                <w:szCs w:val="24"/>
              </w:rPr>
              <w:t>резервное</w:t>
            </w:r>
          </w:p>
        </w:tc>
        <w:tc>
          <w:tcPr>
            <w:tcW w:w="518" w:type="pct"/>
            <w:shd w:val="clear" w:color="auto" w:fill="auto"/>
            <w:vAlign w:val="center"/>
          </w:tcPr>
          <w:p w:rsidR="007C6870" w:rsidRPr="00BA4C2D" w:rsidRDefault="007C6870" w:rsidP="00BA4C2D">
            <w:pPr>
              <w:spacing w:after="0"/>
              <w:jc w:val="center"/>
              <w:rPr>
                <w:rFonts w:ascii="Times New Roman" w:hAnsi="Times New Roman" w:cs="Times New Roman"/>
                <w:sz w:val="24"/>
                <w:szCs w:val="24"/>
              </w:rPr>
            </w:pPr>
            <w:r w:rsidRPr="00BA4C2D">
              <w:rPr>
                <w:rFonts w:ascii="Times New Roman" w:hAnsi="Times New Roman" w:cs="Times New Roman"/>
                <w:sz w:val="24"/>
                <w:szCs w:val="24"/>
              </w:rPr>
              <w:t>-</w:t>
            </w:r>
          </w:p>
        </w:tc>
        <w:tc>
          <w:tcPr>
            <w:tcW w:w="438" w:type="pct"/>
            <w:shd w:val="clear" w:color="auto" w:fill="auto"/>
            <w:vAlign w:val="center"/>
          </w:tcPr>
          <w:p w:rsidR="007C6870" w:rsidRPr="00BA4C2D" w:rsidRDefault="001E31F5" w:rsidP="00BA4C2D">
            <w:pPr>
              <w:spacing w:after="0"/>
              <w:jc w:val="center"/>
              <w:rPr>
                <w:rFonts w:ascii="Times New Roman" w:hAnsi="Times New Roman" w:cs="Times New Roman"/>
                <w:sz w:val="24"/>
                <w:szCs w:val="24"/>
              </w:rPr>
            </w:pPr>
            <w:r>
              <w:rPr>
                <w:rFonts w:ascii="Times New Roman" w:hAnsi="Times New Roman" w:cs="Times New Roman"/>
                <w:sz w:val="24"/>
                <w:szCs w:val="24"/>
              </w:rPr>
              <w:t>-</w:t>
            </w:r>
          </w:p>
        </w:tc>
        <w:tc>
          <w:tcPr>
            <w:tcW w:w="438" w:type="pct"/>
            <w:shd w:val="clear" w:color="auto" w:fill="auto"/>
            <w:vAlign w:val="center"/>
          </w:tcPr>
          <w:p w:rsidR="007C6870" w:rsidRPr="00BA4C2D" w:rsidRDefault="001E31F5" w:rsidP="00BA4C2D">
            <w:pPr>
              <w:spacing w:after="0"/>
              <w:jc w:val="center"/>
              <w:rPr>
                <w:rFonts w:ascii="Times New Roman" w:hAnsi="Times New Roman" w:cs="Times New Roman"/>
                <w:sz w:val="24"/>
                <w:szCs w:val="24"/>
              </w:rPr>
            </w:pPr>
            <w:r>
              <w:rPr>
                <w:rFonts w:ascii="Times New Roman" w:hAnsi="Times New Roman" w:cs="Times New Roman"/>
                <w:sz w:val="24"/>
                <w:szCs w:val="24"/>
              </w:rPr>
              <w:t>-</w:t>
            </w:r>
          </w:p>
        </w:tc>
        <w:tc>
          <w:tcPr>
            <w:tcW w:w="438" w:type="pct"/>
            <w:shd w:val="clear" w:color="auto" w:fill="auto"/>
            <w:vAlign w:val="center"/>
          </w:tcPr>
          <w:p w:rsidR="007C6870" w:rsidRPr="00BA4C2D" w:rsidRDefault="001E31F5" w:rsidP="00BA4C2D">
            <w:pPr>
              <w:spacing w:after="0"/>
              <w:jc w:val="center"/>
              <w:rPr>
                <w:rFonts w:ascii="Times New Roman" w:hAnsi="Times New Roman" w:cs="Times New Roman"/>
                <w:sz w:val="24"/>
                <w:szCs w:val="24"/>
              </w:rPr>
            </w:pPr>
            <w:r>
              <w:rPr>
                <w:rFonts w:ascii="Times New Roman" w:hAnsi="Times New Roman" w:cs="Times New Roman"/>
                <w:sz w:val="24"/>
                <w:szCs w:val="24"/>
              </w:rPr>
              <w:t>-</w:t>
            </w:r>
          </w:p>
        </w:tc>
        <w:tc>
          <w:tcPr>
            <w:tcW w:w="438" w:type="pct"/>
            <w:shd w:val="clear" w:color="auto" w:fill="auto"/>
            <w:vAlign w:val="center"/>
          </w:tcPr>
          <w:p w:rsidR="007C6870" w:rsidRPr="00BA4C2D" w:rsidRDefault="001E31F5" w:rsidP="00BA4C2D">
            <w:pPr>
              <w:spacing w:after="0"/>
              <w:jc w:val="center"/>
              <w:rPr>
                <w:rFonts w:ascii="Times New Roman" w:hAnsi="Times New Roman" w:cs="Times New Roman"/>
                <w:sz w:val="24"/>
                <w:szCs w:val="24"/>
              </w:rPr>
            </w:pPr>
            <w:r>
              <w:rPr>
                <w:rFonts w:ascii="Times New Roman" w:hAnsi="Times New Roman" w:cs="Times New Roman"/>
                <w:sz w:val="24"/>
                <w:szCs w:val="24"/>
              </w:rPr>
              <w:t>-</w:t>
            </w:r>
          </w:p>
        </w:tc>
        <w:tc>
          <w:tcPr>
            <w:tcW w:w="438" w:type="pct"/>
            <w:shd w:val="clear" w:color="auto" w:fill="auto"/>
            <w:vAlign w:val="center"/>
          </w:tcPr>
          <w:p w:rsidR="007C6870" w:rsidRPr="00BA4C2D" w:rsidRDefault="001E31F5" w:rsidP="00BA4C2D">
            <w:pPr>
              <w:spacing w:after="0"/>
              <w:jc w:val="center"/>
              <w:rPr>
                <w:rFonts w:ascii="Times New Roman" w:hAnsi="Times New Roman" w:cs="Times New Roman"/>
                <w:sz w:val="24"/>
                <w:szCs w:val="24"/>
              </w:rPr>
            </w:pPr>
            <w:r>
              <w:rPr>
                <w:rFonts w:ascii="Times New Roman" w:hAnsi="Times New Roman" w:cs="Times New Roman"/>
                <w:sz w:val="24"/>
                <w:szCs w:val="24"/>
              </w:rPr>
              <w:t>-</w:t>
            </w:r>
          </w:p>
        </w:tc>
        <w:tc>
          <w:tcPr>
            <w:tcW w:w="438" w:type="pct"/>
            <w:shd w:val="clear" w:color="auto" w:fill="auto"/>
            <w:vAlign w:val="center"/>
          </w:tcPr>
          <w:p w:rsidR="007C6870" w:rsidRPr="00BA4C2D" w:rsidRDefault="001E31F5" w:rsidP="00BA4C2D">
            <w:pPr>
              <w:spacing w:after="0"/>
              <w:jc w:val="center"/>
              <w:rPr>
                <w:rFonts w:ascii="Times New Roman" w:hAnsi="Times New Roman" w:cs="Times New Roman"/>
                <w:sz w:val="24"/>
                <w:szCs w:val="24"/>
              </w:rPr>
            </w:pPr>
            <w:r>
              <w:rPr>
                <w:rFonts w:ascii="Times New Roman" w:hAnsi="Times New Roman" w:cs="Times New Roman"/>
                <w:sz w:val="24"/>
                <w:szCs w:val="24"/>
              </w:rPr>
              <w:t>-</w:t>
            </w:r>
          </w:p>
        </w:tc>
        <w:tc>
          <w:tcPr>
            <w:tcW w:w="389" w:type="pct"/>
            <w:shd w:val="clear" w:color="auto" w:fill="auto"/>
            <w:vAlign w:val="center"/>
          </w:tcPr>
          <w:p w:rsidR="007C6870" w:rsidRPr="00BA4C2D" w:rsidRDefault="001E31F5" w:rsidP="00BA4C2D">
            <w:pPr>
              <w:spacing w:after="0"/>
              <w:jc w:val="center"/>
              <w:rPr>
                <w:rFonts w:ascii="Times New Roman" w:hAnsi="Times New Roman" w:cs="Times New Roman"/>
                <w:sz w:val="24"/>
                <w:szCs w:val="24"/>
              </w:rPr>
            </w:pPr>
            <w:r>
              <w:rPr>
                <w:rFonts w:ascii="Times New Roman" w:hAnsi="Times New Roman" w:cs="Times New Roman"/>
                <w:sz w:val="24"/>
                <w:szCs w:val="24"/>
              </w:rPr>
              <w:t>-</w:t>
            </w:r>
          </w:p>
        </w:tc>
      </w:tr>
    </w:tbl>
    <w:p w:rsidR="00EB47DB" w:rsidRDefault="00EB47DB" w:rsidP="00BA4C2D">
      <w:pPr>
        <w:pStyle w:val="1"/>
        <w:spacing w:before="0" w:after="0" w:line="276" w:lineRule="auto"/>
        <w:ind w:firstLine="850"/>
        <w:jc w:val="both"/>
        <w:rPr>
          <w:rFonts w:cs="Times New Roman"/>
          <w:sz w:val="24"/>
          <w:szCs w:val="24"/>
        </w:rPr>
      </w:pPr>
    </w:p>
    <w:p w:rsidR="00EB47DB" w:rsidRDefault="00EB47DB" w:rsidP="00BA4C2D">
      <w:pPr>
        <w:pStyle w:val="1"/>
        <w:spacing w:before="0" w:after="0" w:line="276" w:lineRule="auto"/>
        <w:ind w:firstLine="850"/>
        <w:jc w:val="both"/>
        <w:rPr>
          <w:rFonts w:cs="Times New Roman"/>
          <w:sz w:val="24"/>
          <w:szCs w:val="24"/>
        </w:rPr>
      </w:pPr>
    </w:p>
    <w:p w:rsidR="00DC16CA" w:rsidRPr="00BA4C2D" w:rsidRDefault="00DC16CA" w:rsidP="00BA4C2D">
      <w:pPr>
        <w:pStyle w:val="1"/>
        <w:spacing w:before="0" w:after="0" w:line="276" w:lineRule="auto"/>
        <w:ind w:firstLine="850"/>
        <w:jc w:val="both"/>
        <w:rPr>
          <w:rFonts w:cs="Times New Roman"/>
          <w:sz w:val="24"/>
          <w:szCs w:val="24"/>
        </w:rPr>
      </w:pPr>
      <w:r w:rsidRPr="00BA4C2D">
        <w:rPr>
          <w:rFonts w:cs="Times New Roman"/>
          <w:sz w:val="24"/>
          <w:szCs w:val="24"/>
        </w:rPr>
        <w:t xml:space="preserve"> </w:t>
      </w:r>
      <w:bookmarkStart w:id="23" w:name="_Toc357684524"/>
      <w:bookmarkStart w:id="24" w:name="_Toc363047832"/>
      <w:bookmarkStart w:id="25" w:name="_Toc368407406"/>
      <w:bookmarkStart w:id="26" w:name="_Toc373994225"/>
      <w:r w:rsidRPr="00BA4C2D">
        <w:rPr>
          <w:rFonts w:cs="Times New Roman"/>
          <w:sz w:val="24"/>
          <w:szCs w:val="24"/>
        </w:rPr>
        <w:t>Раздел 7. Инвестиции в строительство, реконструкцию и техническое перевооружение</w:t>
      </w:r>
      <w:bookmarkEnd w:id="23"/>
      <w:bookmarkEnd w:id="24"/>
      <w:bookmarkEnd w:id="25"/>
      <w:bookmarkEnd w:id="26"/>
    </w:p>
    <w:p w:rsidR="00DC16CA" w:rsidRPr="00BA4C2D" w:rsidRDefault="00E95F48" w:rsidP="00BA4C2D">
      <w:pPr>
        <w:spacing w:after="0"/>
        <w:ind w:firstLine="851"/>
        <w:jc w:val="both"/>
        <w:rPr>
          <w:rFonts w:ascii="Times New Roman" w:hAnsi="Times New Roman" w:cs="Times New Roman"/>
          <w:sz w:val="24"/>
          <w:szCs w:val="24"/>
        </w:rPr>
      </w:pPr>
      <w:r w:rsidRPr="00BA4C2D">
        <w:rPr>
          <w:rFonts w:ascii="Times New Roman" w:hAnsi="Times New Roman" w:cs="Times New Roman"/>
          <w:sz w:val="24"/>
          <w:szCs w:val="24"/>
        </w:rPr>
        <w:t xml:space="preserve">7.1 </w:t>
      </w:r>
      <w:r w:rsidR="00DC16CA" w:rsidRPr="00BA4C2D">
        <w:rPr>
          <w:rFonts w:ascii="Times New Roman" w:hAnsi="Times New Roman" w:cs="Times New Roman"/>
          <w:sz w:val="24"/>
          <w:szCs w:val="24"/>
        </w:rPr>
        <w:t>Предложения по величине необходимых инвестиций в строительство, реконструкцию и техническое перевооружение источников тепловой энергии на каждом этапе представлены в таблице 7.1.</w:t>
      </w:r>
      <w:r w:rsidR="005F2E03" w:rsidRPr="00BA4C2D">
        <w:rPr>
          <w:rFonts w:ascii="Times New Roman" w:hAnsi="Times New Roman" w:cs="Times New Roman"/>
          <w:sz w:val="24"/>
          <w:szCs w:val="24"/>
        </w:rPr>
        <w:t>1</w:t>
      </w:r>
    </w:p>
    <w:p w:rsidR="00DC16CA" w:rsidRPr="00BA4C2D" w:rsidRDefault="00E95F48" w:rsidP="00BA4C2D">
      <w:pPr>
        <w:spacing w:after="0"/>
        <w:ind w:firstLine="851"/>
        <w:jc w:val="both"/>
        <w:rPr>
          <w:rFonts w:ascii="Times New Roman" w:hAnsi="Times New Roman" w:cs="Times New Roman"/>
          <w:sz w:val="24"/>
          <w:szCs w:val="24"/>
        </w:rPr>
      </w:pPr>
      <w:r w:rsidRPr="00BA4C2D">
        <w:rPr>
          <w:rFonts w:ascii="Times New Roman" w:hAnsi="Times New Roman" w:cs="Times New Roman"/>
          <w:sz w:val="24"/>
          <w:szCs w:val="24"/>
        </w:rPr>
        <w:t>7.2 Предложения по величине необходимых инвестиций в строительство, реконструкцию и техническое перевооружение</w:t>
      </w:r>
      <w:r w:rsidR="00DC16CA" w:rsidRPr="00BA4C2D">
        <w:rPr>
          <w:rFonts w:ascii="Times New Roman" w:hAnsi="Times New Roman" w:cs="Times New Roman"/>
          <w:sz w:val="24"/>
          <w:szCs w:val="24"/>
        </w:rPr>
        <w:t xml:space="preserve"> тепловых сетей</w:t>
      </w:r>
      <w:r w:rsidR="0053257E">
        <w:rPr>
          <w:rFonts w:ascii="Times New Roman" w:hAnsi="Times New Roman" w:cs="Times New Roman"/>
          <w:sz w:val="24"/>
          <w:szCs w:val="24"/>
        </w:rPr>
        <w:t xml:space="preserve"> представлены в таблице 7.1</w:t>
      </w:r>
      <w:r w:rsidR="00DC16CA" w:rsidRPr="00BA4C2D">
        <w:rPr>
          <w:rFonts w:ascii="Times New Roman" w:hAnsi="Times New Roman" w:cs="Times New Roman"/>
          <w:sz w:val="24"/>
          <w:szCs w:val="24"/>
        </w:rPr>
        <w:t>.</w:t>
      </w:r>
      <w:r w:rsidR="005F2E03" w:rsidRPr="00BA4C2D">
        <w:rPr>
          <w:rFonts w:ascii="Times New Roman" w:hAnsi="Times New Roman" w:cs="Times New Roman"/>
          <w:sz w:val="24"/>
          <w:szCs w:val="24"/>
        </w:rPr>
        <w:t>1</w:t>
      </w:r>
    </w:p>
    <w:p w:rsidR="00361248" w:rsidRPr="00BA4C2D" w:rsidRDefault="00E95F48" w:rsidP="00361248">
      <w:pPr>
        <w:spacing w:after="0"/>
        <w:ind w:firstLine="851"/>
        <w:rPr>
          <w:rFonts w:ascii="Times New Roman" w:hAnsi="Times New Roman" w:cs="Times New Roman"/>
          <w:b/>
          <w:sz w:val="24"/>
          <w:szCs w:val="24"/>
        </w:rPr>
        <w:sectPr w:rsidR="00361248" w:rsidRPr="00BA4C2D" w:rsidSect="00DC16CA">
          <w:pgSz w:w="11906" w:h="16838"/>
          <w:pgMar w:top="1134" w:right="850" w:bottom="1134" w:left="1701" w:header="708" w:footer="708" w:gutter="0"/>
          <w:cols w:space="708"/>
          <w:docGrid w:linePitch="360"/>
        </w:sectPr>
      </w:pPr>
      <w:r w:rsidRPr="00BA4C2D">
        <w:rPr>
          <w:rFonts w:ascii="Times New Roman" w:hAnsi="Times New Roman" w:cs="Times New Roman"/>
          <w:sz w:val="24"/>
          <w:szCs w:val="24"/>
        </w:rPr>
        <w:t>7.3 Предложения по величине необходимых инвестиций в строительство, реконструкцию и техническое перевооружение в связи с изменением температурного графика и гидравлического режима.</w:t>
      </w:r>
      <w:r w:rsidR="00361248" w:rsidRPr="00361248">
        <w:rPr>
          <w:rFonts w:ascii="Times New Roman" w:hAnsi="Times New Roman" w:cs="Times New Roman"/>
          <w:sz w:val="24"/>
          <w:szCs w:val="24"/>
        </w:rPr>
        <w:t xml:space="preserve"> </w:t>
      </w:r>
      <w:r w:rsidR="00361248">
        <w:rPr>
          <w:rFonts w:ascii="Times New Roman" w:hAnsi="Times New Roman" w:cs="Times New Roman"/>
          <w:sz w:val="24"/>
          <w:szCs w:val="24"/>
        </w:rPr>
        <w:t>Не предусматриваются.</w:t>
      </w:r>
    </w:p>
    <w:p w:rsidR="0053257E" w:rsidRDefault="0053257E" w:rsidP="0053257E">
      <w:pPr>
        <w:spacing w:after="0"/>
        <w:ind w:firstLine="851"/>
        <w:jc w:val="right"/>
        <w:rPr>
          <w:rFonts w:ascii="Times New Roman" w:hAnsi="Times New Roman" w:cs="Times New Roman"/>
          <w:b/>
          <w:sz w:val="24"/>
          <w:szCs w:val="24"/>
        </w:rPr>
      </w:pPr>
      <w:r>
        <w:rPr>
          <w:rFonts w:ascii="Times New Roman" w:hAnsi="Times New Roman" w:cs="Times New Roman"/>
          <w:b/>
          <w:sz w:val="24"/>
          <w:szCs w:val="24"/>
        </w:rPr>
        <w:lastRenderedPageBreak/>
        <w:t>Таблица 7.1.1.</w:t>
      </w:r>
    </w:p>
    <w:p w:rsidR="00DC16CA" w:rsidRPr="0053257E" w:rsidRDefault="0053257E" w:rsidP="0053257E">
      <w:pPr>
        <w:spacing w:after="0"/>
        <w:ind w:firstLine="851"/>
        <w:jc w:val="center"/>
        <w:rPr>
          <w:rFonts w:ascii="Times New Roman" w:hAnsi="Times New Roman" w:cs="Times New Roman"/>
          <w:b/>
          <w:sz w:val="24"/>
          <w:szCs w:val="24"/>
        </w:rPr>
      </w:pPr>
      <w:r w:rsidRPr="0053257E">
        <w:rPr>
          <w:rFonts w:ascii="Times New Roman" w:hAnsi="Times New Roman" w:cs="Times New Roman"/>
          <w:b/>
          <w:sz w:val="24"/>
          <w:szCs w:val="24"/>
        </w:rPr>
        <w:t>Инвестиции в реконструкцию и строительство системы теплоснабжения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21"/>
        <w:gridCol w:w="2122"/>
        <w:gridCol w:w="991"/>
        <w:gridCol w:w="991"/>
        <w:gridCol w:w="991"/>
        <w:gridCol w:w="991"/>
        <w:gridCol w:w="991"/>
        <w:gridCol w:w="991"/>
        <w:gridCol w:w="997"/>
      </w:tblGrid>
      <w:tr w:rsidR="00493BC3" w:rsidRPr="00EB47DB" w:rsidTr="00B37C5B">
        <w:tc>
          <w:tcPr>
            <w:tcW w:w="1935" w:type="pct"/>
            <w:vMerge w:val="restart"/>
            <w:shd w:val="clear" w:color="auto" w:fill="auto"/>
            <w:vAlign w:val="center"/>
          </w:tcPr>
          <w:p w:rsidR="00493BC3" w:rsidRPr="00EB47DB" w:rsidRDefault="00493BC3" w:rsidP="00B37C5B">
            <w:pPr>
              <w:spacing w:after="0"/>
              <w:jc w:val="center"/>
              <w:rPr>
                <w:rFonts w:ascii="Times New Roman" w:hAnsi="Times New Roman" w:cs="Times New Roman"/>
                <w:sz w:val="24"/>
                <w:szCs w:val="24"/>
              </w:rPr>
            </w:pPr>
            <w:r w:rsidRPr="00EB47DB">
              <w:rPr>
                <w:rFonts w:ascii="Times New Roman" w:hAnsi="Times New Roman" w:cs="Times New Roman"/>
                <w:sz w:val="24"/>
                <w:szCs w:val="24"/>
              </w:rPr>
              <w:t>Наименование мероприятий</w:t>
            </w:r>
          </w:p>
        </w:tc>
        <w:tc>
          <w:tcPr>
            <w:tcW w:w="718" w:type="pct"/>
            <w:vMerge w:val="restart"/>
            <w:shd w:val="clear" w:color="auto" w:fill="auto"/>
            <w:vAlign w:val="center"/>
          </w:tcPr>
          <w:p w:rsidR="00493BC3" w:rsidRPr="00EB47DB" w:rsidRDefault="00EB47DB" w:rsidP="00B37C5B">
            <w:pPr>
              <w:spacing w:after="0"/>
              <w:jc w:val="center"/>
              <w:rPr>
                <w:rFonts w:ascii="Times New Roman" w:hAnsi="Times New Roman" w:cs="Times New Roman"/>
                <w:sz w:val="24"/>
                <w:szCs w:val="24"/>
              </w:rPr>
            </w:pPr>
            <w:r>
              <w:rPr>
                <w:rFonts w:ascii="Times New Roman" w:hAnsi="Times New Roman" w:cs="Times New Roman"/>
                <w:sz w:val="24"/>
                <w:szCs w:val="24"/>
              </w:rPr>
              <w:t>Общие ориентировочные затраты инвестиций</w:t>
            </w:r>
            <w:r w:rsidR="00493BC3" w:rsidRPr="00EB47DB">
              <w:rPr>
                <w:rFonts w:ascii="Times New Roman" w:hAnsi="Times New Roman" w:cs="Times New Roman"/>
                <w:sz w:val="24"/>
                <w:szCs w:val="24"/>
              </w:rPr>
              <w:t>, млн. руб.</w:t>
            </w:r>
          </w:p>
        </w:tc>
        <w:tc>
          <w:tcPr>
            <w:tcW w:w="2348" w:type="pct"/>
            <w:gridSpan w:val="7"/>
            <w:shd w:val="clear" w:color="auto" w:fill="auto"/>
            <w:vAlign w:val="center"/>
          </w:tcPr>
          <w:p w:rsidR="00493BC3" w:rsidRPr="00EB47DB" w:rsidRDefault="00EB47DB" w:rsidP="00B37C5B">
            <w:pPr>
              <w:spacing w:after="0"/>
              <w:jc w:val="center"/>
              <w:rPr>
                <w:rFonts w:ascii="Times New Roman" w:hAnsi="Times New Roman" w:cs="Times New Roman"/>
                <w:sz w:val="24"/>
                <w:szCs w:val="24"/>
              </w:rPr>
            </w:pPr>
            <w:r w:rsidRPr="00EB47DB">
              <w:rPr>
                <w:rFonts w:ascii="Times New Roman" w:hAnsi="Times New Roman" w:cs="Times New Roman"/>
                <w:sz w:val="24"/>
                <w:szCs w:val="24"/>
              </w:rPr>
              <w:t>Ориентировочные затраты инвестиций</w:t>
            </w:r>
            <w:r w:rsidR="00B37C5B">
              <w:rPr>
                <w:rFonts w:ascii="Times New Roman" w:hAnsi="Times New Roman" w:cs="Times New Roman"/>
                <w:sz w:val="24"/>
                <w:szCs w:val="24"/>
              </w:rPr>
              <w:t xml:space="preserve"> по этапам</w:t>
            </w:r>
            <w:r w:rsidRPr="00EB47DB">
              <w:rPr>
                <w:rFonts w:ascii="Times New Roman" w:hAnsi="Times New Roman" w:cs="Times New Roman"/>
                <w:sz w:val="24"/>
                <w:szCs w:val="24"/>
              </w:rPr>
              <w:t>, млн. руб.</w:t>
            </w:r>
          </w:p>
        </w:tc>
      </w:tr>
      <w:tr w:rsidR="00493BC3" w:rsidRPr="00EB47DB" w:rsidTr="00B37C5B">
        <w:tc>
          <w:tcPr>
            <w:tcW w:w="1935" w:type="pct"/>
            <w:vMerge/>
            <w:shd w:val="clear" w:color="auto" w:fill="auto"/>
            <w:vAlign w:val="center"/>
          </w:tcPr>
          <w:p w:rsidR="00493BC3" w:rsidRPr="00EB47DB" w:rsidRDefault="00493BC3" w:rsidP="00B37C5B">
            <w:pPr>
              <w:spacing w:after="0"/>
              <w:jc w:val="center"/>
              <w:rPr>
                <w:rFonts w:ascii="Times New Roman" w:hAnsi="Times New Roman" w:cs="Times New Roman"/>
                <w:sz w:val="24"/>
                <w:szCs w:val="24"/>
              </w:rPr>
            </w:pPr>
          </w:p>
        </w:tc>
        <w:tc>
          <w:tcPr>
            <w:tcW w:w="718" w:type="pct"/>
            <w:vMerge/>
            <w:shd w:val="clear" w:color="auto" w:fill="auto"/>
            <w:vAlign w:val="center"/>
          </w:tcPr>
          <w:p w:rsidR="00493BC3" w:rsidRPr="00EB47DB" w:rsidRDefault="00493BC3" w:rsidP="00B37C5B">
            <w:pPr>
              <w:spacing w:after="0"/>
              <w:jc w:val="center"/>
              <w:rPr>
                <w:rFonts w:ascii="Times New Roman" w:hAnsi="Times New Roman" w:cs="Times New Roman"/>
                <w:sz w:val="24"/>
                <w:szCs w:val="24"/>
              </w:rPr>
            </w:pPr>
          </w:p>
        </w:tc>
        <w:tc>
          <w:tcPr>
            <w:tcW w:w="335" w:type="pct"/>
            <w:shd w:val="clear" w:color="auto" w:fill="auto"/>
            <w:vAlign w:val="center"/>
          </w:tcPr>
          <w:p w:rsidR="00493BC3" w:rsidRPr="00EB47DB" w:rsidRDefault="00493BC3" w:rsidP="00B37C5B">
            <w:pPr>
              <w:spacing w:after="0"/>
              <w:jc w:val="center"/>
              <w:rPr>
                <w:rFonts w:ascii="Times New Roman" w:hAnsi="Times New Roman" w:cs="Times New Roman"/>
                <w:sz w:val="24"/>
                <w:szCs w:val="24"/>
              </w:rPr>
            </w:pPr>
            <w:r w:rsidRPr="00EB47DB">
              <w:rPr>
                <w:rFonts w:ascii="Times New Roman" w:hAnsi="Times New Roman" w:cs="Times New Roman"/>
                <w:sz w:val="24"/>
                <w:szCs w:val="24"/>
              </w:rPr>
              <w:t>2013</w:t>
            </w:r>
          </w:p>
        </w:tc>
        <w:tc>
          <w:tcPr>
            <w:tcW w:w="335" w:type="pct"/>
            <w:shd w:val="clear" w:color="auto" w:fill="auto"/>
            <w:vAlign w:val="center"/>
          </w:tcPr>
          <w:p w:rsidR="00493BC3" w:rsidRPr="00EB47DB" w:rsidRDefault="00493BC3" w:rsidP="00B37C5B">
            <w:pPr>
              <w:spacing w:after="0"/>
              <w:jc w:val="center"/>
              <w:rPr>
                <w:rFonts w:ascii="Times New Roman" w:hAnsi="Times New Roman" w:cs="Times New Roman"/>
                <w:sz w:val="24"/>
                <w:szCs w:val="24"/>
              </w:rPr>
            </w:pPr>
            <w:r w:rsidRPr="00EB47DB">
              <w:rPr>
                <w:rFonts w:ascii="Times New Roman" w:hAnsi="Times New Roman" w:cs="Times New Roman"/>
                <w:sz w:val="24"/>
                <w:szCs w:val="24"/>
              </w:rPr>
              <w:t>2014</w:t>
            </w:r>
          </w:p>
        </w:tc>
        <w:tc>
          <w:tcPr>
            <w:tcW w:w="335" w:type="pct"/>
            <w:shd w:val="clear" w:color="auto" w:fill="auto"/>
            <w:vAlign w:val="center"/>
          </w:tcPr>
          <w:p w:rsidR="00493BC3" w:rsidRPr="00EB47DB" w:rsidRDefault="00493BC3" w:rsidP="00B37C5B">
            <w:pPr>
              <w:spacing w:after="0"/>
              <w:jc w:val="center"/>
              <w:rPr>
                <w:rFonts w:ascii="Times New Roman" w:hAnsi="Times New Roman" w:cs="Times New Roman"/>
                <w:sz w:val="24"/>
                <w:szCs w:val="24"/>
              </w:rPr>
            </w:pPr>
            <w:r w:rsidRPr="00EB47DB">
              <w:rPr>
                <w:rFonts w:ascii="Times New Roman" w:hAnsi="Times New Roman" w:cs="Times New Roman"/>
                <w:sz w:val="24"/>
                <w:szCs w:val="24"/>
              </w:rPr>
              <w:t>2015</w:t>
            </w:r>
          </w:p>
        </w:tc>
        <w:tc>
          <w:tcPr>
            <w:tcW w:w="335" w:type="pct"/>
            <w:shd w:val="clear" w:color="auto" w:fill="auto"/>
            <w:vAlign w:val="center"/>
          </w:tcPr>
          <w:p w:rsidR="00493BC3" w:rsidRPr="00EB47DB" w:rsidRDefault="00493BC3" w:rsidP="00B37C5B">
            <w:pPr>
              <w:spacing w:after="0"/>
              <w:jc w:val="center"/>
              <w:rPr>
                <w:rFonts w:ascii="Times New Roman" w:hAnsi="Times New Roman" w:cs="Times New Roman"/>
                <w:sz w:val="24"/>
                <w:szCs w:val="24"/>
              </w:rPr>
            </w:pPr>
            <w:r w:rsidRPr="00EB47DB">
              <w:rPr>
                <w:rFonts w:ascii="Times New Roman" w:hAnsi="Times New Roman" w:cs="Times New Roman"/>
                <w:sz w:val="24"/>
                <w:szCs w:val="24"/>
              </w:rPr>
              <w:t>2016</w:t>
            </w:r>
          </w:p>
        </w:tc>
        <w:tc>
          <w:tcPr>
            <w:tcW w:w="335" w:type="pct"/>
            <w:shd w:val="clear" w:color="auto" w:fill="auto"/>
            <w:vAlign w:val="center"/>
          </w:tcPr>
          <w:p w:rsidR="00493BC3" w:rsidRPr="00EB47DB" w:rsidRDefault="00493BC3" w:rsidP="00B37C5B">
            <w:pPr>
              <w:spacing w:after="0"/>
              <w:jc w:val="center"/>
              <w:rPr>
                <w:rFonts w:ascii="Times New Roman" w:hAnsi="Times New Roman" w:cs="Times New Roman"/>
                <w:sz w:val="24"/>
                <w:szCs w:val="24"/>
              </w:rPr>
            </w:pPr>
            <w:r w:rsidRPr="00EB47DB">
              <w:rPr>
                <w:rFonts w:ascii="Times New Roman" w:hAnsi="Times New Roman" w:cs="Times New Roman"/>
                <w:sz w:val="24"/>
                <w:szCs w:val="24"/>
              </w:rPr>
              <w:t>2017</w:t>
            </w:r>
          </w:p>
        </w:tc>
        <w:tc>
          <w:tcPr>
            <w:tcW w:w="335" w:type="pct"/>
            <w:shd w:val="clear" w:color="auto" w:fill="auto"/>
            <w:vAlign w:val="center"/>
          </w:tcPr>
          <w:p w:rsidR="00493BC3" w:rsidRPr="00EB47DB" w:rsidRDefault="00493BC3" w:rsidP="00B37C5B">
            <w:pPr>
              <w:spacing w:after="0"/>
              <w:jc w:val="center"/>
              <w:rPr>
                <w:rFonts w:ascii="Times New Roman" w:hAnsi="Times New Roman" w:cs="Times New Roman"/>
                <w:sz w:val="24"/>
                <w:szCs w:val="24"/>
              </w:rPr>
            </w:pPr>
            <w:r w:rsidRPr="00EB47DB">
              <w:rPr>
                <w:rFonts w:ascii="Times New Roman" w:hAnsi="Times New Roman" w:cs="Times New Roman"/>
                <w:sz w:val="24"/>
                <w:szCs w:val="24"/>
              </w:rPr>
              <w:t>2018-2022</w:t>
            </w:r>
          </w:p>
        </w:tc>
        <w:tc>
          <w:tcPr>
            <w:tcW w:w="337" w:type="pct"/>
            <w:shd w:val="clear" w:color="auto" w:fill="auto"/>
            <w:vAlign w:val="center"/>
          </w:tcPr>
          <w:p w:rsidR="00493BC3" w:rsidRPr="00EB47DB" w:rsidRDefault="00493BC3" w:rsidP="00B37C5B">
            <w:pPr>
              <w:spacing w:after="0"/>
              <w:jc w:val="center"/>
              <w:rPr>
                <w:rFonts w:ascii="Times New Roman" w:hAnsi="Times New Roman" w:cs="Times New Roman"/>
                <w:sz w:val="24"/>
                <w:szCs w:val="24"/>
              </w:rPr>
            </w:pPr>
            <w:r w:rsidRPr="00EB47DB">
              <w:rPr>
                <w:rFonts w:ascii="Times New Roman" w:hAnsi="Times New Roman" w:cs="Times New Roman"/>
                <w:sz w:val="24"/>
                <w:szCs w:val="24"/>
              </w:rPr>
              <w:t>2023-2027</w:t>
            </w:r>
          </w:p>
        </w:tc>
      </w:tr>
      <w:tr w:rsidR="00493BC3" w:rsidRPr="00BA4C2D" w:rsidTr="00B37C5B">
        <w:tc>
          <w:tcPr>
            <w:tcW w:w="1935" w:type="pct"/>
            <w:shd w:val="clear" w:color="auto" w:fill="auto"/>
            <w:vAlign w:val="center"/>
          </w:tcPr>
          <w:p w:rsidR="00493BC3" w:rsidRPr="00EB47DB" w:rsidRDefault="00493BC3" w:rsidP="00B37C5B">
            <w:pPr>
              <w:spacing w:after="0"/>
              <w:jc w:val="center"/>
              <w:rPr>
                <w:rFonts w:ascii="Times New Roman" w:hAnsi="Times New Roman" w:cs="Times New Roman"/>
                <w:sz w:val="24"/>
                <w:szCs w:val="24"/>
                <w:lang w:eastAsia="ru-RU"/>
              </w:rPr>
            </w:pPr>
            <w:r w:rsidRPr="00EB47DB">
              <w:rPr>
                <w:rFonts w:ascii="Times New Roman" w:hAnsi="Times New Roman" w:cs="Times New Roman"/>
                <w:sz w:val="24"/>
                <w:szCs w:val="24"/>
                <w:lang w:eastAsia="ru-RU"/>
              </w:rPr>
              <w:t xml:space="preserve">Замена  котлов </w:t>
            </w:r>
            <w:r w:rsidRPr="00EB47DB">
              <w:rPr>
                <w:rFonts w:ascii="Times New Roman" w:hAnsi="Times New Roman" w:cs="Times New Roman"/>
                <w:color w:val="000000"/>
                <w:sz w:val="24"/>
                <w:szCs w:val="24"/>
              </w:rPr>
              <w:t xml:space="preserve">котельной </w:t>
            </w:r>
            <w:r w:rsidR="00EB47DB" w:rsidRPr="00EB47DB">
              <w:rPr>
                <w:rFonts w:ascii="Times New Roman" w:hAnsi="Times New Roman" w:cs="Times New Roman"/>
                <w:color w:val="000000"/>
                <w:sz w:val="24"/>
                <w:szCs w:val="24"/>
              </w:rPr>
              <w:t>с. Утянка</w:t>
            </w:r>
          </w:p>
        </w:tc>
        <w:tc>
          <w:tcPr>
            <w:tcW w:w="718" w:type="pct"/>
            <w:shd w:val="clear" w:color="auto" w:fill="auto"/>
            <w:vAlign w:val="center"/>
          </w:tcPr>
          <w:p w:rsidR="00493BC3" w:rsidRPr="00EB47DB" w:rsidRDefault="00EB47DB" w:rsidP="00B37C5B">
            <w:pPr>
              <w:spacing w:after="0"/>
              <w:jc w:val="center"/>
              <w:rPr>
                <w:rFonts w:ascii="Times New Roman" w:hAnsi="Times New Roman" w:cs="Times New Roman"/>
                <w:sz w:val="24"/>
                <w:szCs w:val="24"/>
              </w:rPr>
            </w:pPr>
            <w:r>
              <w:rPr>
                <w:rFonts w:ascii="Times New Roman" w:hAnsi="Times New Roman" w:cs="Times New Roman"/>
                <w:sz w:val="24"/>
                <w:szCs w:val="24"/>
              </w:rPr>
              <w:t>1,866</w:t>
            </w:r>
          </w:p>
        </w:tc>
        <w:tc>
          <w:tcPr>
            <w:tcW w:w="335" w:type="pct"/>
            <w:shd w:val="clear" w:color="auto" w:fill="auto"/>
            <w:vAlign w:val="center"/>
          </w:tcPr>
          <w:p w:rsidR="00493BC3" w:rsidRPr="00EB47DB" w:rsidRDefault="00EB47DB" w:rsidP="00B37C5B">
            <w:pPr>
              <w:spacing w:after="0"/>
              <w:jc w:val="center"/>
              <w:rPr>
                <w:rFonts w:ascii="Times New Roman" w:hAnsi="Times New Roman" w:cs="Times New Roman"/>
                <w:sz w:val="24"/>
                <w:szCs w:val="24"/>
              </w:rPr>
            </w:pPr>
            <w:r>
              <w:rPr>
                <w:rFonts w:ascii="Times New Roman" w:hAnsi="Times New Roman" w:cs="Times New Roman"/>
                <w:sz w:val="24"/>
                <w:szCs w:val="24"/>
              </w:rPr>
              <w:t>-</w:t>
            </w:r>
          </w:p>
        </w:tc>
        <w:tc>
          <w:tcPr>
            <w:tcW w:w="335" w:type="pct"/>
            <w:shd w:val="clear" w:color="auto" w:fill="auto"/>
            <w:vAlign w:val="center"/>
          </w:tcPr>
          <w:p w:rsidR="00493BC3" w:rsidRPr="00EB47DB" w:rsidRDefault="00EB47DB" w:rsidP="00B37C5B">
            <w:pPr>
              <w:spacing w:after="0"/>
              <w:jc w:val="center"/>
              <w:rPr>
                <w:rFonts w:ascii="Times New Roman" w:hAnsi="Times New Roman" w:cs="Times New Roman"/>
                <w:sz w:val="24"/>
                <w:szCs w:val="24"/>
              </w:rPr>
            </w:pPr>
            <w:r>
              <w:rPr>
                <w:rFonts w:ascii="Times New Roman" w:hAnsi="Times New Roman" w:cs="Times New Roman"/>
                <w:sz w:val="24"/>
                <w:szCs w:val="24"/>
              </w:rPr>
              <w:t>-</w:t>
            </w:r>
          </w:p>
        </w:tc>
        <w:tc>
          <w:tcPr>
            <w:tcW w:w="335" w:type="pct"/>
            <w:shd w:val="clear" w:color="auto" w:fill="auto"/>
            <w:vAlign w:val="center"/>
          </w:tcPr>
          <w:p w:rsidR="00493BC3" w:rsidRPr="00EB47DB" w:rsidRDefault="00EB47DB" w:rsidP="00B37C5B">
            <w:pPr>
              <w:spacing w:after="0"/>
              <w:jc w:val="center"/>
              <w:rPr>
                <w:rFonts w:ascii="Times New Roman" w:hAnsi="Times New Roman" w:cs="Times New Roman"/>
                <w:sz w:val="24"/>
                <w:szCs w:val="24"/>
              </w:rPr>
            </w:pPr>
            <w:r>
              <w:rPr>
                <w:rFonts w:ascii="Times New Roman" w:hAnsi="Times New Roman" w:cs="Times New Roman"/>
                <w:sz w:val="24"/>
                <w:szCs w:val="24"/>
              </w:rPr>
              <w:t>-</w:t>
            </w:r>
          </w:p>
        </w:tc>
        <w:tc>
          <w:tcPr>
            <w:tcW w:w="335" w:type="pct"/>
            <w:shd w:val="clear" w:color="auto" w:fill="auto"/>
            <w:vAlign w:val="center"/>
          </w:tcPr>
          <w:p w:rsidR="00493BC3" w:rsidRPr="00EB47DB" w:rsidRDefault="00EB47DB" w:rsidP="00B37C5B">
            <w:pPr>
              <w:spacing w:after="0"/>
              <w:jc w:val="center"/>
              <w:rPr>
                <w:rFonts w:ascii="Times New Roman" w:hAnsi="Times New Roman" w:cs="Times New Roman"/>
                <w:sz w:val="24"/>
                <w:szCs w:val="24"/>
              </w:rPr>
            </w:pPr>
            <w:r>
              <w:rPr>
                <w:rFonts w:ascii="Times New Roman" w:hAnsi="Times New Roman" w:cs="Times New Roman"/>
                <w:sz w:val="24"/>
                <w:szCs w:val="24"/>
              </w:rPr>
              <w:t>-</w:t>
            </w:r>
          </w:p>
        </w:tc>
        <w:tc>
          <w:tcPr>
            <w:tcW w:w="335" w:type="pct"/>
            <w:shd w:val="clear" w:color="auto" w:fill="auto"/>
            <w:vAlign w:val="center"/>
          </w:tcPr>
          <w:p w:rsidR="00493BC3" w:rsidRPr="00EB47DB" w:rsidRDefault="00EB47DB" w:rsidP="00B37C5B">
            <w:pPr>
              <w:spacing w:after="0"/>
              <w:jc w:val="center"/>
              <w:rPr>
                <w:rFonts w:ascii="Times New Roman" w:hAnsi="Times New Roman" w:cs="Times New Roman"/>
                <w:sz w:val="24"/>
                <w:szCs w:val="24"/>
              </w:rPr>
            </w:pPr>
            <w:r>
              <w:rPr>
                <w:rFonts w:ascii="Times New Roman" w:hAnsi="Times New Roman" w:cs="Times New Roman"/>
                <w:sz w:val="24"/>
                <w:szCs w:val="24"/>
              </w:rPr>
              <w:t>-</w:t>
            </w:r>
          </w:p>
        </w:tc>
        <w:tc>
          <w:tcPr>
            <w:tcW w:w="335" w:type="pct"/>
            <w:shd w:val="clear" w:color="auto" w:fill="auto"/>
            <w:vAlign w:val="center"/>
          </w:tcPr>
          <w:p w:rsidR="00493BC3" w:rsidRPr="00EB47DB" w:rsidRDefault="00EB47DB" w:rsidP="00B37C5B">
            <w:pPr>
              <w:spacing w:after="0"/>
              <w:jc w:val="center"/>
              <w:rPr>
                <w:rFonts w:ascii="Times New Roman" w:hAnsi="Times New Roman" w:cs="Times New Roman"/>
                <w:sz w:val="24"/>
                <w:szCs w:val="24"/>
              </w:rPr>
            </w:pPr>
            <w:r w:rsidRPr="00EB47DB">
              <w:rPr>
                <w:rFonts w:ascii="Times New Roman" w:hAnsi="Times New Roman" w:cs="Times New Roman"/>
                <w:sz w:val="24"/>
                <w:szCs w:val="24"/>
              </w:rPr>
              <w:t>1,196</w:t>
            </w:r>
          </w:p>
        </w:tc>
        <w:tc>
          <w:tcPr>
            <w:tcW w:w="337" w:type="pct"/>
            <w:shd w:val="clear" w:color="auto" w:fill="auto"/>
            <w:vAlign w:val="center"/>
          </w:tcPr>
          <w:p w:rsidR="00493BC3" w:rsidRPr="00BA4C2D" w:rsidRDefault="00EB47DB" w:rsidP="00B37C5B">
            <w:pPr>
              <w:spacing w:after="0"/>
              <w:jc w:val="center"/>
              <w:rPr>
                <w:rFonts w:ascii="Times New Roman" w:hAnsi="Times New Roman" w:cs="Times New Roman"/>
                <w:sz w:val="24"/>
                <w:szCs w:val="24"/>
              </w:rPr>
            </w:pPr>
            <w:r>
              <w:rPr>
                <w:rFonts w:ascii="Times New Roman" w:hAnsi="Times New Roman" w:cs="Times New Roman"/>
                <w:sz w:val="24"/>
                <w:szCs w:val="24"/>
              </w:rPr>
              <w:t>0,67</w:t>
            </w:r>
          </w:p>
        </w:tc>
      </w:tr>
      <w:tr w:rsidR="00EB47DB" w:rsidRPr="00BA4C2D" w:rsidTr="00B37C5B">
        <w:tc>
          <w:tcPr>
            <w:tcW w:w="1935" w:type="pct"/>
            <w:shd w:val="clear" w:color="auto" w:fill="auto"/>
            <w:vAlign w:val="center"/>
          </w:tcPr>
          <w:p w:rsidR="00EB47DB" w:rsidRPr="00EB47DB" w:rsidRDefault="00EB47DB" w:rsidP="00B37C5B">
            <w:pPr>
              <w:spacing w:after="0"/>
              <w:jc w:val="center"/>
              <w:rPr>
                <w:rFonts w:ascii="Times New Roman" w:hAnsi="Times New Roman" w:cs="Times New Roman"/>
                <w:sz w:val="24"/>
                <w:szCs w:val="24"/>
                <w:lang w:eastAsia="ru-RU"/>
              </w:rPr>
            </w:pPr>
            <w:r w:rsidRPr="005A66C3">
              <w:rPr>
                <w:rFonts w:ascii="Times New Roman" w:hAnsi="Times New Roman" w:cs="Times New Roman"/>
                <w:sz w:val="24"/>
                <w:szCs w:val="24"/>
              </w:rPr>
              <w:t>Реконструкция тепловых сетей с перекладкой трубопровода от котельн</w:t>
            </w:r>
            <w:r>
              <w:rPr>
                <w:rFonts w:ascii="Times New Roman" w:hAnsi="Times New Roman" w:cs="Times New Roman"/>
                <w:sz w:val="24"/>
                <w:szCs w:val="24"/>
              </w:rPr>
              <w:t>ой с. Утянка</w:t>
            </w:r>
          </w:p>
        </w:tc>
        <w:tc>
          <w:tcPr>
            <w:tcW w:w="718" w:type="pct"/>
            <w:shd w:val="clear" w:color="auto" w:fill="auto"/>
            <w:vAlign w:val="center"/>
          </w:tcPr>
          <w:p w:rsidR="00EB47DB" w:rsidRDefault="00B37C5B" w:rsidP="00B37C5B">
            <w:pPr>
              <w:spacing w:after="0"/>
              <w:jc w:val="center"/>
              <w:rPr>
                <w:rFonts w:ascii="Times New Roman" w:hAnsi="Times New Roman" w:cs="Times New Roman"/>
                <w:sz w:val="24"/>
                <w:szCs w:val="24"/>
              </w:rPr>
            </w:pPr>
            <w:r>
              <w:rPr>
                <w:rFonts w:ascii="Times New Roman" w:hAnsi="Times New Roman" w:cs="Times New Roman"/>
                <w:sz w:val="24"/>
                <w:szCs w:val="24"/>
              </w:rPr>
              <w:t>74,8</w:t>
            </w:r>
          </w:p>
        </w:tc>
        <w:tc>
          <w:tcPr>
            <w:tcW w:w="335" w:type="pct"/>
            <w:shd w:val="clear" w:color="auto" w:fill="auto"/>
            <w:vAlign w:val="center"/>
          </w:tcPr>
          <w:p w:rsidR="00EB47DB" w:rsidRPr="00EB47DB" w:rsidRDefault="00EB47DB" w:rsidP="00B37C5B">
            <w:pPr>
              <w:spacing w:after="0"/>
              <w:jc w:val="center"/>
              <w:rPr>
                <w:rFonts w:ascii="Times New Roman" w:hAnsi="Times New Roman" w:cs="Times New Roman"/>
                <w:sz w:val="24"/>
                <w:szCs w:val="24"/>
              </w:rPr>
            </w:pPr>
          </w:p>
        </w:tc>
        <w:tc>
          <w:tcPr>
            <w:tcW w:w="335" w:type="pct"/>
            <w:shd w:val="clear" w:color="auto" w:fill="auto"/>
            <w:vAlign w:val="center"/>
          </w:tcPr>
          <w:p w:rsidR="00EB47DB" w:rsidRPr="005A66C3" w:rsidRDefault="00EB47DB" w:rsidP="00B37C5B">
            <w:pPr>
              <w:spacing w:after="0"/>
              <w:jc w:val="center"/>
              <w:rPr>
                <w:rFonts w:ascii="Times New Roman" w:hAnsi="Times New Roman" w:cs="Times New Roman"/>
                <w:sz w:val="24"/>
                <w:szCs w:val="24"/>
                <w:lang w:eastAsia="ru-RU"/>
              </w:rPr>
            </w:pPr>
            <w:r>
              <w:rPr>
                <w:rFonts w:ascii="Times New Roman" w:hAnsi="Times New Roman" w:cs="Times New Roman"/>
                <w:sz w:val="24"/>
                <w:szCs w:val="24"/>
                <w:lang w:eastAsia="ru-RU"/>
              </w:rPr>
              <w:t>4,25</w:t>
            </w:r>
          </w:p>
        </w:tc>
        <w:tc>
          <w:tcPr>
            <w:tcW w:w="335" w:type="pct"/>
            <w:shd w:val="clear" w:color="auto" w:fill="auto"/>
            <w:vAlign w:val="center"/>
          </w:tcPr>
          <w:p w:rsidR="00EB47DB" w:rsidRPr="005A66C3" w:rsidRDefault="00EB47DB" w:rsidP="00B37C5B">
            <w:pPr>
              <w:spacing w:after="0"/>
              <w:jc w:val="center"/>
              <w:rPr>
                <w:rFonts w:ascii="Times New Roman" w:hAnsi="Times New Roman" w:cs="Times New Roman"/>
                <w:sz w:val="24"/>
                <w:szCs w:val="24"/>
                <w:lang w:eastAsia="ru-RU"/>
              </w:rPr>
            </w:pPr>
            <w:r>
              <w:rPr>
                <w:rFonts w:ascii="Times New Roman" w:hAnsi="Times New Roman" w:cs="Times New Roman"/>
                <w:sz w:val="24"/>
                <w:szCs w:val="24"/>
                <w:lang w:eastAsia="ru-RU"/>
              </w:rPr>
              <w:t>11,05</w:t>
            </w:r>
          </w:p>
        </w:tc>
        <w:tc>
          <w:tcPr>
            <w:tcW w:w="335" w:type="pct"/>
            <w:shd w:val="clear" w:color="auto" w:fill="auto"/>
            <w:vAlign w:val="center"/>
          </w:tcPr>
          <w:p w:rsidR="00EB47DB" w:rsidRPr="005A66C3" w:rsidRDefault="00EB47DB" w:rsidP="00B37C5B">
            <w:pPr>
              <w:spacing w:after="0"/>
              <w:jc w:val="center"/>
              <w:rPr>
                <w:rFonts w:ascii="Times New Roman" w:hAnsi="Times New Roman" w:cs="Times New Roman"/>
                <w:sz w:val="24"/>
                <w:szCs w:val="24"/>
                <w:lang w:eastAsia="ru-RU"/>
              </w:rPr>
            </w:pPr>
            <w:r>
              <w:rPr>
                <w:rFonts w:ascii="Times New Roman" w:hAnsi="Times New Roman" w:cs="Times New Roman"/>
                <w:sz w:val="24"/>
                <w:szCs w:val="24"/>
                <w:lang w:eastAsia="ru-RU"/>
              </w:rPr>
              <w:t>11,05</w:t>
            </w:r>
          </w:p>
        </w:tc>
        <w:tc>
          <w:tcPr>
            <w:tcW w:w="335" w:type="pct"/>
            <w:shd w:val="clear" w:color="auto" w:fill="auto"/>
            <w:vAlign w:val="center"/>
          </w:tcPr>
          <w:p w:rsidR="00EB47DB" w:rsidRPr="005A66C3" w:rsidRDefault="00EB47DB" w:rsidP="00B37C5B">
            <w:pPr>
              <w:spacing w:after="0"/>
              <w:jc w:val="center"/>
              <w:rPr>
                <w:rFonts w:ascii="Times New Roman" w:hAnsi="Times New Roman" w:cs="Times New Roman"/>
                <w:sz w:val="24"/>
                <w:szCs w:val="24"/>
                <w:lang w:eastAsia="ru-RU"/>
              </w:rPr>
            </w:pPr>
            <w:r>
              <w:rPr>
                <w:rFonts w:ascii="Times New Roman" w:hAnsi="Times New Roman" w:cs="Times New Roman"/>
                <w:sz w:val="24"/>
                <w:szCs w:val="24"/>
                <w:lang w:eastAsia="ru-RU"/>
              </w:rPr>
              <w:t>11,05</w:t>
            </w:r>
          </w:p>
        </w:tc>
        <w:tc>
          <w:tcPr>
            <w:tcW w:w="335" w:type="pct"/>
            <w:shd w:val="clear" w:color="auto" w:fill="auto"/>
            <w:vAlign w:val="center"/>
          </w:tcPr>
          <w:p w:rsidR="00EB47DB" w:rsidRPr="00BA4C2D" w:rsidRDefault="00EB47DB" w:rsidP="00B37C5B">
            <w:pPr>
              <w:spacing w:after="0"/>
              <w:jc w:val="center"/>
              <w:rPr>
                <w:rFonts w:ascii="Times New Roman" w:hAnsi="Times New Roman" w:cs="Times New Roman"/>
                <w:sz w:val="24"/>
                <w:szCs w:val="24"/>
                <w:lang w:eastAsia="ru-RU"/>
              </w:rPr>
            </w:pPr>
            <w:r>
              <w:rPr>
                <w:rFonts w:ascii="Times New Roman" w:hAnsi="Times New Roman" w:cs="Times New Roman"/>
                <w:sz w:val="24"/>
                <w:szCs w:val="24"/>
                <w:lang w:eastAsia="ru-RU"/>
              </w:rPr>
              <w:t>-</w:t>
            </w:r>
          </w:p>
        </w:tc>
        <w:tc>
          <w:tcPr>
            <w:tcW w:w="337" w:type="pct"/>
            <w:shd w:val="clear" w:color="auto" w:fill="auto"/>
            <w:vAlign w:val="center"/>
          </w:tcPr>
          <w:p w:rsidR="00EB47DB" w:rsidRPr="00BA4C2D" w:rsidRDefault="00B37C5B" w:rsidP="00B37C5B">
            <w:pPr>
              <w:spacing w:after="0"/>
              <w:jc w:val="center"/>
              <w:rPr>
                <w:rFonts w:ascii="Times New Roman" w:hAnsi="Times New Roman" w:cs="Times New Roman"/>
                <w:sz w:val="24"/>
                <w:szCs w:val="24"/>
                <w:lang w:eastAsia="ru-RU"/>
              </w:rPr>
            </w:pPr>
            <w:r>
              <w:rPr>
                <w:rFonts w:ascii="Times New Roman" w:hAnsi="Times New Roman" w:cs="Times New Roman"/>
                <w:sz w:val="24"/>
                <w:szCs w:val="24"/>
                <w:lang w:eastAsia="ru-RU"/>
              </w:rPr>
              <w:t>37,4</w:t>
            </w:r>
          </w:p>
        </w:tc>
      </w:tr>
      <w:tr w:rsidR="00B37C5B" w:rsidRPr="00BA4C2D" w:rsidTr="00493BC3">
        <w:tc>
          <w:tcPr>
            <w:tcW w:w="1935" w:type="pct"/>
            <w:shd w:val="clear" w:color="auto" w:fill="auto"/>
            <w:vAlign w:val="center"/>
          </w:tcPr>
          <w:p w:rsidR="00B37C5B" w:rsidRPr="00EB47DB" w:rsidRDefault="00B37C5B" w:rsidP="00EB47DB">
            <w:pPr>
              <w:spacing w:after="0"/>
              <w:rPr>
                <w:rFonts w:ascii="Times New Roman" w:hAnsi="Times New Roman" w:cs="Times New Roman"/>
                <w:b/>
                <w:sz w:val="24"/>
                <w:szCs w:val="24"/>
                <w:lang w:eastAsia="ru-RU"/>
              </w:rPr>
            </w:pPr>
            <w:r w:rsidRPr="00EB47DB">
              <w:rPr>
                <w:rFonts w:ascii="Times New Roman" w:hAnsi="Times New Roman" w:cs="Times New Roman"/>
                <w:b/>
                <w:sz w:val="24"/>
                <w:szCs w:val="24"/>
                <w:lang w:eastAsia="ru-RU"/>
              </w:rPr>
              <w:t>Итого:</w:t>
            </w:r>
          </w:p>
        </w:tc>
        <w:tc>
          <w:tcPr>
            <w:tcW w:w="718" w:type="pct"/>
            <w:shd w:val="clear" w:color="auto" w:fill="auto"/>
            <w:vAlign w:val="center"/>
          </w:tcPr>
          <w:p w:rsidR="00B37C5B" w:rsidRPr="00B37C5B" w:rsidRDefault="00B37C5B" w:rsidP="00B37C5B">
            <w:pPr>
              <w:spacing w:after="0"/>
              <w:jc w:val="center"/>
              <w:rPr>
                <w:rFonts w:ascii="Times New Roman" w:hAnsi="Times New Roman" w:cs="Times New Roman"/>
                <w:b/>
                <w:sz w:val="24"/>
                <w:szCs w:val="24"/>
              </w:rPr>
            </w:pPr>
            <w:r w:rsidRPr="00B37C5B">
              <w:rPr>
                <w:rFonts w:ascii="Times New Roman" w:hAnsi="Times New Roman" w:cs="Times New Roman"/>
                <w:b/>
                <w:sz w:val="24"/>
                <w:szCs w:val="24"/>
              </w:rPr>
              <w:t>76,67</w:t>
            </w:r>
          </w:p>
        </w:tc>
        <w:tc>
          <w:tcPr>
            <w:tcW w:w="335" w:type="pct"/>
            <w:shd w:val="clear" w:color="auto" w:fill="auto"/>
            <w:vAlign w:val="center"/>
          </w:tcPr>
          <w:p w:rsidR="00B37C5B" w:rsidRPr="00B37C5B" w:rsidRDefault="00B37C5B" w:rsidP="00BA4C2D">
            <w:pPr>
              <w:spacing w:after="0"/>
              <w:jc w:val="center"/>
              <w:rPr>
                <w:rFonts w:ascii="Times New Roman" w:hAnsi="Times New Roman" w:cs="Times New Roman"/>
                <w:b/>
                <w:sz w:val="24"/>
                <w:szCs w:val="24"/>
              </w:rPr>
            </w:pPr>
            <w:r w:rsidRPr="00B37C5B">
              <w:rPr>
                <w:rFonts w:ascii="Times New Roman" w:hAnsi="Times New Roman" w:cs="Times New Roman"/>
                <w:b/>
                <w:sz w:val="24"/>
                <w:szCs w:val="24"/>
              </w:rPr>
              <w:t>-</w:t>
            </w:r>
          </w:p>
        </w:tc>
        <w:tc>
          <w:tcPr>
            <w:tcW w:w="335" w:type="pct"/>
            <w:shd w:val="clear" w:color="auto" w:fill="auto"/>
            <w:vAlign w:val="center"/>
          </w:tcPr>
          <w:p w:rsidR="00B37C5B" w:rsidRPr="00B37C5B" w:rsidRDefault="00B37C5B" w:rsidP="00475295">
            <w:pPr>
              <w:spacing w:after="0"/>
              <w:jc w:val="center"/>
              <w:rPr>
                <w:rFonts w:ascii="Times New Roman" w:hAnsi="Times New Roman" w:cs="Times New Roman"/>
                <w:b/>
                <w:sz w:val="24"/>
                <w:szCs w:val="24"/>
                <w:lang w:eastAsia="ru-RU"/>
              </w:rPr>
            </w:pPr>
            <w:r w:rsidRPr="00B37C5B">
              <w:rPr>
                <w:rFonts w:ascii="Times New Roman" w:hAnsi="Times New Roman" w:cs="Times New Roman"/>
                <w:b/>
                <w:sz w:val="24"/>
                <w:szCs w:val="24"/>
                <w:lang w:eastAsia="ru-RU"/>
              </w:rPr>
              <w:t>4,25</w:t>
            </w:r>
          </w:p>
        </w:tc>
        <w:tc>
          <w:tcPr>
            <w:tcW w:w="335" w:type="pct"/>
            <w:shd w:val="clear" w:color="auto" w:fill="auto"/>
            <w:vAlign w:val="center"/>
          </w:tcPr>
          <w:p w:rsidR="00B37C5B" w:rsidRPr="00B37C5B" w:rsidRDefault="00B37C5B" w:rsidP="00475295">
            <w:pPr>
              <w:spacing w:after="0"/>
              <w:jc w:val="center"/>
              <w:rPr>
                <w:rFonts w:ascii="Times New Roman" w:hAnsi="Times New Roman" w:cs="Times New Roman"/>
                <w:b/>
                <w:sz w:val="24"/>
                <w:szCs w:val="24"/>
                <w:lang w:eastAsia="ru-RU"/>
              </w:rPr>
            </w:pPr>
            <w:r w:rsidRPr="00B37C5B">
              <w:rPr>
                <w:rFonts w:ascii="Times New Roman" w:hAnsi="Times New Roman" w:cs="Times New Roman"/>
                <w:b/>
                <w:sz w:val="24"/>
                <w:szCs w:val="24"/>
                <w:lang w:eastAsia="ru-RU"/>
              </w:rPr>
              <w:t>11,05</w:t>
            </w:r>
          </w:p>
        </w:tc>
        <w:tc>
          <w:tcPr>
            <w:tcW w:w="335" w:type="pct"/>
            <w:shd w:val="clear" w:color="auto" w:fill="auto"/>
            <w:vAlign w:val="center"/>
          </w:tcPr>
          <w:p w:rsidR="00B37C5B" w:rsidRPr="00B37C5B" w:rsidRDefault="00B37C5B" w:rsidP="00475295">
            <w:pPr>
              <w:spacing w:after="0"/>
              <w:jc w:val="center"/>
              <w:rPr>
                <w:rFonts w:ascii="Times New Roman" w:hAnsi="Times New Roman" w:cs="Times New Roman"/>
                <w:b/>
                <w:sz w:val="24"/>
                <w:szCs w:val="24"/>
                <w:lang w:eastAsia="ru-RU"/>
              </w:rPr>
            </w:pPr>
            <w:r w:rsidRPr="00B37C5B">
              <w:rPr>
                <w:rFonts w:ascii="Times New Roman" w:hAnsi="Times New Roman" w:cs="Times New Roman"/>
                <w:b/>
                <w:sz w:val="24"/>
                <w:szCs w:val="24"/>
                <w:lang w:eastAsia="ru-RU"/>
              </w:rPr>
              <w:t>11,05</w:t>
            </w:r>
          </w:p>
        </w:tc>
        <w:tc>
          <w:tcPr>
            <w:tcW w:w="335" w:type="pct"/>
            <w:shd w:val="clear" w:color="auto" w:fill="auto"/>
            <w:vAlign w:val="center"/>
          </w:tcPr>
          <w:p w:rsidR="00B37C5B" w:rsidRPr="00B37C5B" w:rsidRDefault="00B37C5B" w:rsidP="00475295">
            <w:pPr>
              <w:spacing w:after="0"/>
              <w:jc w:val="center"/>
              <w:rPr>
                <w:rFonts w:ascii="Times New Roman" w:hAnsi="Times New Roman" w:cs="Times New Roman"/>
                <w:b/>
                <w:sz w:val="24"/>
                <w:szCs w:val="24"/>
                <w:lang w:eastAsia="ru-RU"/>
              </w:rPr>
            </w:pPr>
            <w:r w:rsidRPr="00B37C5B">
              <w:rPr>
                <w:rFonts w:ascii="Times New Roman" w:hAnsi="Times New Roman" w:cs="Times New Roman"/>
                <w:b/>
                <w:sz w:val="24"/>
                <w:szCs w:val="24"/>
                <w:lang w:eastAsia="ru-RU"/>
              </w:rPr>
              <w:t>11,05</w:t>
            </w:r>
          </w:p>
        </w:tc>
        <w:tc>
          <w:tcPr>
            <w:tcW w:w="335" w:type="pct"/>
            <w:shd w:val="clear" w:color="auto" w:fill="auto"/>
            <w:vAlign w:val="center"/>
          </w:tcPr>
          <w:p w:rsidR="00B37C5B" w:rsidRPr="00B37C5B" w:rsidRDefault="00B37C5B" w:rsidP="00BA4C2D">
            <w:pPr>
              <w:spacing w:after="0"/>
              <w:jc w:val="center"/>
              <w:rPr>
                <w:rFonts w:ascii="Times New Roman" w:hAnsi="Times New Roman" w:cs="Times New Roman"/>
                <w:b/>
                <w:sz w:val="24"/>
                <w:szCs w:val="24"/>
              </w:rPr>
            </w:pPr>
            <w:r w:rsidRPr="00B37C5B">
              <w:rPr>
                <w:rFonts w:ascii="Times New Roman" w:hAnsi="Times New Roman" w:cs="Times New Roman"/>
                <w:b/>
                <w:sz w:val="24"/>
                <w:szCs w:val="24"/>
              </w:rPr>
              <w:t>1,196</w:t>
            </w:r>
          </w:p>
        </w:tc>
        <w:tc>
          <w:tcPr>
            <w:tcW w:w="337" w:type="pct"/>
            <w:shd w:val="clear" w:color="auto" w:fill="auto"/>
            <w:vAlign w:val="center"/>
          </w:tcPr>
          <w:p w:rsidR="00B37C5B" w:rsidRPr="00B37C5B" w:rsidRDefault="00B37C5B" w:rsidP="00BA4C2D">
            <w:pPr>
              <w:spacing w:after="0"/>
              <w:jc w:val="center"/>
              <w:rPr>
                <w:rFonts w:ascii="Times New Roman" w:hAnsi="Times New Roman" w:cs="Times New Roman"/>
                <w:b/>
                <w:sz w:val="24"/>
                <w:szCs w:val="24"/>
              </w:rPr>
            </w:pPr>
            <w:r w:rsidRPr="00B37C5B">
              <w:rPr>
                <w:rFonts w:ascii="Times New Roman" w:hAnsi="Times New Roman" w:cs="Times New Roman"/>
                <w:b/>
                <w:sz w:val="24"/>
                <w:szCs w:val="24"/>
              </w:rPr>
              <w:t>38,07</w:t>
            </w:r>
          </w:p>
        </w:tc>
      </w:tr>
    </w:tbl>
    <w:p w:rsidR="00DC16CA" w:rsidRPr="00BA4C2D" w:rsidRDefault="00DC16CA" w:rsidP="00BA4C2D">
      <w:pPr>
        <w:spacing w:after="0"/>
        <w:jc w:val="right"/>
        <w:rPr>
          <w:rFonts w:ascii="Times New Roman" w:hAnsi="Times New Roman" w:cs="Times New Roman"/>
          <w:b/>
          <w:sz w:val="24"/>
          <w:szCs w:val="24"/>
        </w:rPr>
        <w:sectPr w:rsidR="00DC16CA" w:rsidRPr="00BA4C2D" w:rsidSect="00DC16CA">
          <w:pgSz w:w="16838" w:h="11906" w:orient="landscape"/>
          <w:pgMar w:top="1701" w:right="1134" w:bottom="850" w:left="1134" w:header="708" w:footer="708" w:gutter="0"/>
          <w:cols w:space="708"/>
          <w:docGrid w:linePitch="360"/>
        </w:sectPr>
      </w:pPr>
    </w:p>
    <w:p w:rsidR="00DC16CA" w:rsidRPr="00BA4C2D" w:rsidRDefault="00DC16CA" w:rsidP="00BA4C2D">
      <w:pPr>
        <w:pStyle w:val="1"/>
        <w:spacing w:before="0" w:after="0" w:line="276" w:lineRule="auto"/>
        <w:ind w:firstLine="850"/>
        <w:jc w:val="both"/>
        <w:rPr>
          <w:rFonts w:cs="Times New Roman"/>
          <w:sz w:val="24"/>
          <w:szCs w:val="24"/>
        </w:rPr>
      </w:pPr>
      <w:r w:rsidRPr="00BA4C2D">
        <w:rPr>
          <w:rFonts w:cs="Times New Roman"/>
          <w:sz w:val="24"/>
          <w:szCs w:val="24"/>
        </w:rPr>
        <w:lastRenderedPageBreak/>
        <w:t xml:space="preserve"> </w:t>
      </w:r>
      <w:bookmarkStart w:id="27" w:name="_Toc357684525"/>
      <w:bookmarkStart w:id="28" w:name="_Toc363047833"/>
      <w:bookmarkStart w:id="29" w:name="_Toc368407407"/>
      <w:bookmarkStart w:id="30" w:name="_Toc373994226"/>
      <w:r w:rsidRPr="00BA4C2D">
        <w:rPr>
          <w:rFonts w:cs="Times New Roman"/>
          <w:sz w:val="24"/>
          <w:szCs w:val="24"/>
        </w:rPr>
        <w:t>Раздел 8. Решение об определении единой теплоснабжающей организации (организаций)</w:t>
      </w:r>
      <w:bookmarkEnd w:id="27"/>
      <w:bookmarkEnd w:id="28"/>
      <w:bookmarkEnd w:id="29"/>
      <w:bookmarkEnd w:id="30"/>
    </w:p>
    <w:p w:rsidR="00DC16CA" w:rsidRPr="00BA4C2D" w:rsidRDefault="00493BC3" w:rsidP="00BA4C2D">
      <w:pPr>
        <w:spacing w:after="0"/>
        <w:ind w:firstLine="850"/>
        <w:jc w:val="both"/>
        <w:rPr>
          <w:rFonts w:ascii="Times New Roman" w:hAnsi="Times New Roman" w:cs="Times New Roman"/>
          <w:sz w:val="24"/>
          <w:szCs w:val="24"/>
        </w:rPr>
      </w:pPr>
      <w:r w:rsidRPr="00BA4C2D">
        <w:rPr>
          <w:rFonts w:ascii="Times New Roman" w:hAnsi="Times New Roman" w:cs="Times New Roman"/>
          <w:sz w:val="24"/>
          <w:szCs w:val="24"/>
        </w:rPr>
        <w:t xml:space="preserve">В настоящее время </w:t>
      </w:r>
      <w:r w:rsidR="00D4042F">
        <w:rPr>
          <w:rFonts w:ascii="Times New Roman" w:hAnsi="Times New Roman" w:cs="Times New Roman"/>
          <w:sz w:val="24"/>
          <w:szCs w:val="24"/>
        </w:rPr>
        <w:t xml:space="preserve">МУП "Подсобное хозяйство Утянское" </w:t>
      </w:r>
      <w:r w:rsidR="00173DF3" w:rsidRPr="00BA4C2D">
        <w:rPr>
          <w:rFonts w:ascii="Times New Roman" w:hAnsi="Times New Roman" w:cs="Times New Roman"/>
          <w:sz w:val="24"/>
          <w:szCs w:val="24"/>
        </w:rPr>
        <w:t xml:space="preserve"> </w:t>
      </w:r>
      <w:r w:rsidRPr="00BA4C2D">
        <w:rPr>
          <w:rFonts w:ascii="Times New Roman" w:hAnsi="Times New Roman" w:cs="Times New Roman"/>
          <w:sz w:val="24"/>
          <w:szCs w:val="24"/>
        </w:rPr>
        <w:t xml:space="preserve"> отвечает всем требованиям критериев по определению единой теплоснабжающей организации. Таким образом</w:t>
      </w:r>
      <w:r w:rsidRPr="00BA4C2D">
        <w:rPr>
          <w:rFonts w:ascii="Times New Roman" w:hAnsi="Times New Roman" w:cs="Times New Roman"/>
          <w:b/>
          <w:bCs/>
          <w:sz w:val="24"/>
          <w:szCs w:val="24"/>
        </w:rPr>
        <w:t xml:space="preserve">, </w:t>
      </w:r>
      <w:r w:rsidRPr="00BA4C2D">
        <w:rPr>
          <w:rFonts w:ascii="Times New Roman" w:hAnsi="Times New Roman" w:cs="Times New Roman"/>
          <w:sz w:val="24"/>
          <w:szCs w:val="24"/>
        </w:rPr>
        <w:t>в соответствии с Правилами организации теплоснабжения в Российской Федерации, утвержденными постановлением Правительства Российской Федерации от 8 августа 2012 г.  №  808</w:t>
      </w:r>
      <w:r w:rsidRPr="00BA4C2D">
        <w:rPr>
          <w:rFonts w:ascii="Times New Roman" w:hAnsi="Times New Roman" w:cs="Times New Roman"/>
          <w:b/>
          <w:bCs/>
          <w:sz w:val="24"/>
          <w:szCs w:val="24"/>
        </w:rPr>
        <w:t xml:space="preserve">, </w:t>
      </w:r>
      <w:r w:rsidRPr="00BA4C2D">
        <w:rPr>
          <w:rFonts w:ascii="Times New Roman" w:hAnsi="Times New Roman" w:cs="Times New Roman"/>
          <w:sz w:val="24"/>
          <w:szCs w:val="24"/>
        </w:rPr>
        <w:t xml:space="preserve">предлагается определить единой теплоснабжающей организацией для </w:t>
      </w:r>
      <w:r w:rsidR="00D4042F">
        <w:rPr>
          <w:rFonts w:ascii="Times New Roman" w:hAnsi="Times New Roman" w:cs="Times New Roman"/>
          <w:sz w:val="24"/>
          <w:szCs w:val="24"/>
        </w:rPr>
        <w:t>с. Утянка</w:t>
      </w:r>
      <w:r w:rsidR="00430C3C" w:rsidRPr="00BA4C2D">
        <w:rPr>
          <w:rFonts w:ascii="Times New Roman" w:hAnsi="Times New Roman" w:cs="Times New Roman"/>
          <w:sz w:val="24"/>
          <w:szCs w:val="24"/>
        </w:rPr>
        <w:t xml:space="preserve"> </w:t>
      </w:r>
      <w:r w:rsidRPr="00BA4C2D">
        <w:rPr>
          <w:rFonts w:ascii="Times New Roman" w:hAnsi="Times New Roman" w:cs="Times New Roman"/>
          <w:sz w:val="24"/>
          <w:szCs w:val="24"/>
        </w:rPr>
        <w:t xml:space="preserve"> предприятие </w:t>
      </w:r>
      <w:r w:rsidR="00D4042F">
        <w:rPr>
          <w:rFonts w:ascii="Times New Roman" w:hAnsi="Times New Roman" w:cs="Times New Roman"/>
          <w:sz w:val="24"/>
          <w:szCs w:val="24"/>
        </w:rPr>
        <w:t xml:space="preserve">МУП "Подсобное хозяйство Утянское" </w:t>
      </w:r>
      <w:r w:rsidRPr="00BA4C2D">
        <w:rPr>
          <w:rFonts w:ascii="Times New Roman" w:hAnsi="Times New Roman" w:cs="Times New Roman"/>
          <w:b/>
          <w:bCs/>
          <w:sz w:val="24"/>
          <w:szCs w:val="24"/>
        </w:rPr>
        <w:t>.</w:t>
      </w:r>
    </w:p>
    <w:p w:rsidR="00B37C5B" w:rsidRDefault="00B37C5B" w:rsidP="00BA4C2D">
      <w:pPr>
        <w:pStyle w:val="1"/>
        <w:spacing w:before="0" w:after="0" w:line="276" w:lineRule="auto"/>
        <w:ind w:firstLine="850"/>
        <w:jc w:val="both"/>
        <w:rPr>
          <w:rFonts w:cs="Times New Roman"/>
          <w:sz w:val="24"/>
          <w:szCs w:val="24"/>
        </w:rPr>
      </w:pPr>
    </w:p>
    <w:p w:rsidR="00B37C5B" w:rsidRDefault="00B37C5B" w:rsidP="00BA4C2D">
      <w:pPr>
        <w:pStyle w:val="1"/>
        <w:spacing w:before="0" w:after="0" w:line="276" w:lineRule="auto"/>
        <w:ind w:firstLine="850"/>
        <w:jc w:val="both"/>
        <w:rPr>
          <w:rFonts w:cs="Times New Roman"/>
          <w:sz w:val="24"/>
          <w:szCs w:val="24"/>
        </w:rPr>
      </w:pPr>
    </w:p>
    <w:p w:rsidR="00DC16CA" w:rsidRPr="00BA4C2D" w:rsidRDefault="00DC16CA" w:rsidP="00BA4C2D">
      <w:pPr>
        <w:pStyle w:val="1"/>
        <w:spacing w:before="0" w:after="0" w:line="276" w:lineRule="auto"/>
        <w:ind w:firstLine="850"/>
        <w:jc w:val="both"/>
        <w:rPr>
          <w:rFonts w:cs="Times New Roman"/>
          <w:sz w:val="24"/>
          <w:szCs w:val="24"/>
        </w:rPr>
      </w:pPr>
      <w:r w:rsidRPr="00BA4C2D">
        <w:rPr>
          <w:rFonts w:cs="Times New Roman"/>
          <w:sz w:val="24"/>
          <w:szCs w:val="24"/>
        </w:rPr>
        <w:t xml:space="preserve"> </w:t>
      </w:r>
      <w:bookmarkStart w:id="31" w:name="_Toc357684526"/>
      <w:bookmarkStart w:id="32" w:name="_Toc363047834"/>
      <w:bookmarkStart w:id="33" w:name="_Toc368407408"/>
      <w:bookmarkStart w:id="34" w:name="_Toc373994227"/>
      <w:r w:rsidRPr="00BA4C2D">
        <w:rPr>
          <w:rFonts w:cs="Times New Roman"/>
          <w:sz w:val="24"/>
          <w:szCs w:val="24"/>
        </w:rPr>
        <w:t>Раздел 9. Решения о распределении тепловой нагрузки между источниками тепловой энергии</w:t>
      </w:r>
      <w:bookmarkEnd w:id="31"/>
      <w:bookmarkEnd w:id="32"/>
      <w:bookmarkEnd w:id="33"/>
      <w:bookmarkEnd w:id="34"/>
    </w:p>
    <w:p w:rsidR="00DC16CA" w:rsidRPr="00BA4C2D" w:rsidRDefault="00DC16CA" w:rsidP="00BA4C2D">
      <w:pPr>
        <w:spacing w:after="0"/>
        <w:ind w:firstLine="850"/>
        <w:jc w:val="both"/>
        <w:rPr>
          <w:rFonts w:ascii="Times New Roman" w:hAnsi="Times New Roman" w:cs="Times New Roman"/>
          <w:sz w:val="24"/>
          <w:szCs w:val="24"/>
        </w:rPr>
      </w:pPr>
      <w:r w:rsidRPr="00BA4C2D">
        <w:rPr>
          <w:rFonts w:ascii="Times New Roman" w:hAnsi="Times New Roman" w:cs="Times New Roman"/>
          <w:sz w:val="24"/>
          <w:szCs w:val="24"/>
        </w:rPr>
        <w:t>Распределение тепловой нагрузки между источниками тепловой энергии представлено в таблице 9.1</w:t>
      </w:r>
    </w:p>
    <w:p w:rsidR="00DC16CA" w:rsidRPr="00BA4C2D" w:rsidRDefault="00DC16CA" w:rsidP="00BA4C2D">
      <w:pPr>
        <w:spacing w:after="0"/>
        <w:jc w:val="right"/>
        <w:rPr>
          <w:rFonts w:ascii="Times New Roman" w:hAnsi="Times New Roman" w:cs="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
        <w:gridCol w:w="634"/>
        <w:gridCol w:w="1939"/>
        <w:gridCol w:w="942"/>
        <w:gridCol w:w="1933"/>
        <w:gridCol w:w="1939"/>
        <w:gridCol w:w="2172"/>
      </w:tblGrid>
      <w:tr w:rsidR="00D61338" w:rsidRPr="00BA4C2D" w:rsidTr="00355CED">
        <w:tc>
          <w:tcPr>
            <w:tcW w:w="5000" w:type="pct"/>
            <w:gridSpan w:val="7"/>
            <w:tcBorders>
              <w:top w:val="nil"/>
              <w:left w:val="nil"/>
              <w:bottom w:val="nil"/>
              <w:right w:val="nil"/>
            </w:tcBorders>
            <w:shd w:val="clear" w:color="auto" w:fill="auto"/>
            <w:vAlign w:val="center"/>
          </w:tcPr>
          <w:p w:rsidR="00DC16CA" w:rsidRPr="00BA4C2D" w:rsidRDefault="00DC16CA" w:rsidP="00D61338">
            <w:pPr>
              <w:spacing w:after="0"/>
              <w:jc w:val="right"/>
              <w:rPr>
                <w:rFonts w:ascii="Times New Roman" w:hAnsi="Times New Roman" w:cs="Times New Roman"/>
                <w:b/>
                <w:sz w:val="24"/>
                <w:szCs w:val="24"/>
              </w:rPr>
            </w:pPr>
            <w:r w:rsidRPr="00BA4C2D">
              <w:rPr>
                <w:rFonts w:ascii="Times New Roman" w:hAnsi="Times New Roman" w:cs="Times New Roman"/>
                <w:b/>
                <w:sz w:val="24"/>
                <w:szCs w:val="24"/>
              </w:rPr>
              <w:t>Таблица 9.1.</w:t>
            </w:r>
          </w:p>
        </w:tc>
      </w:tr>
      <w:tr w:rsidR="00D61338" w:rsidRPr="00BA4C2D" w:rsidTr="00355CED">
        <w:tc>
          <w:tcPr>
            <w:tcW w:w="5000" w:type="pct"/>
            <w:gridSpan w:val="7"/>
            <w:tcBorders>
              <w:top w:val="nil"/>
              <w:left w:val="nil"/>
              <w:bottom w:val="nil"/>
              <w:right w:val="nil"/>
            </w:tcBorders>
            <w:shd w:val="clear" w:color="auto" w:fill="auto"/>
            <w:vAlign w:val="center"/>
          </w:tcPr>
          <w:p w:rsidR="00DC16CA" w:rsidRDefault="00DC16CA" w:rsidP="00D61338">
            <w:pPr>
              <w:spacing w:after="0"/>
              <w:jc w:val="center"/>
              <w:rPr>
                <w:rFonts w:ascii="Times New Roman" w:hAnsi="Times New Roman" w:cs="Times New Roman"/>
                <w:b/>
                <w:sz w:val="24"/>
                <w:szCs w:val="24"/>
              </w:rPr>
            </w:pPr>
            <w:r w:rsidRPr="00BA4C2D">
              <w:rPr>
                <w:rFonts w:ascii="Times New Roman" w:hAnsi="Times New Roman" w:cs="Times New Roman"/>
                <w:b/>
                <w:sz w:val="24"/>
                <w:szCs w:val="24"/>
              </w:rPr>
              <w:t>Распределение тепловой нагрузки между источниками тепловой энергии</w:t>
            </w:r>
          </w:p>
          <w:p w:rsidR="00D61338" w:rsidRPr="00BA4C2D" w:rsidRDefault="00D61338" w:rsidP="00D61338">
            <w:pPr>
              <w:spacing w:after="0"/>
              <w:jc w:val="center"/>
              <w:rPr>
                <w:rFonts w:ascii="Times New Roman" w:hAnsi="Times New Roman" w:cs="Times New Roman"/>
                <w:b/>
                <w:sz w:val="24"/>
                <w:szCs w:val="24"/>
              </w:rPr>
            </w:pPr>
          </w:p>
        </w:tc>
      </w:tr>
      <w:tr w:rsidR="00355CED" w:rsidTr="00355C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6" w:type="pct"/>
          <w:trHeight w:val="283"/>
        </w:trPr>
        <w:tc>
          <w:tcPr>
            <w:tcW w:w="331" w:type="pct"/>
            <w:tcBorders>
              <w:top w:val="single" w:sz="12" w:space="0" w:color="auto"/>
              <w:left w:val="single" w:sz="12" w:space="0" w:color="auto"/>
              <w:right w:val="single" w:sz="12" w:space="0" w:color="auto"/>
            </w:tcBorders>
            <w:vAlign w:val="center"/>
          </w:tcPr>
          <w:p w:rsidR="00355CED" w:rsidRDefault="00355CED" w:rsidP="00355CED">
            <w:pPr>
              <w:jc w:val="center"/>
              <w:rPr>
                <w:rFonts w:ascii="Calibri" w:hAnsi="Calibri" w:cs="Calibri"/>
                <w:color w:val="000000"/>
              </w:rPr>
            </w:pPr>
            <w:r>
              <w:rPr>
                <w:rFonts w:ascii="Calibri" w:hAnsi="Calibri" w:cs="Calibri"/>
                <w:color w:val="000000"/>
              </w:rPr>
              <w:t>№ п/п</w:t>
            </w:r>
          </w:p>
        </w:tc>
        <w:tc>
          <w:tcPr>
            <w:tcW w:w="1013" w:type="pct"/>
            <w:tcBorders>
              <w:top w:val="single" w:sz="12" w:space="0" w:color="auto"/>
              <w:left w:val="single" w:sz="12" w:space="0" w:color="auto"/>
              <w:right w:val="single" w:sz="12" w:space="0" w:color="auto"/>
            </w:tcBorders>
            <w:vAlign w:val="center"/>
          </w:tcPr>
          <w:p w:rsidR="00355CED" w:rsidRDefault="00355CED" w:rsidP="00355CED">
            <w:pPr>
              <w:jc w:val="center"/>
              <w:rPr>
                <w:rFonts w:ascii="Calibri" w:hAnsi="Calibri" w:cs="Calibri"/>
                <w:color w:val="000000"/>
              </w:rPr>
            </w:pPr>
            <w:r>
              <w:rPr>
                <w:rFonts w:ascii="Calibri" w:hAnsi="Calibri" w:cs="Calibri"/>
                <w:color w:val="000000"/>
              </w:rPr>
              <w:t>Наименование источника тепловой энергии</w:t>
            </w:r>
          </w:p>
        </w:tc>
        <w:tc>
          <w:tcPr>
            <w:tcW w:w="492" w:type="pct"/>
            <w:tcBorders>
              <w:top w:val="single" w:sz="2" w:space="0" w:color="000000"/>
              <w:left w:val="single" w:sz="12" w:space="0" w:color="auto"/>
              <w:bottom w:val="single" w:sz="12" w:space="0" w:color="auto"/>
              <w:right w:val="single" w:sz="12" w:space="0" w:color="auto"/>
            </w:tcBorders>
            <w:vAlign w:val="center"/>
          </w:tcPr>
          <w:p w:rsidR="00355CED" w:rsidRDefault="00355CED" w:rsidP="00355CED">
            <w:pPr>
              <w:jc w:val="center"/>
              <w:rPr>
                <w:color w:val="000000"/>
              </w:rPr>
            </w:pPr>
            <w:r>
              <w:rPr>
                <w:color w:val="000000"/>
              </w:rPr>
              <w:t>Этапы</w:t>
            </w:r>
          </w:p>
        </w:tc>
        <w:tc>
          <w:tcPr>
            <w:tcW w:w="1010" w:type="pct"/>
            <w:tcBorders>
              <w:top w:val="single" w:sz="2" w:space="0" w:color="000000"/>
              <w:left w:val="single" w:sz="12" w:space="0" w:color="auto"/>
              <w:bottom w:val="single" w:sz="12" w:space="0" w:color="auto"/>
              <w:right w:val="single" w:sz="12" w:space="0" w:color="auto"/>
            </w:tcBorders>
            <w:vAlign w:val="center"/>
          </w:tcPr>
          <w:p w:rsidR="00355CED" w:rsidRDefault="00355CED" w:rsidP="00355CED">
            <w:pPr>
              <w:jc w:val="center"/>
              <w:rPr>
                <w:color w:val="000000"/>
              </w:rPr>
            </w:pPr>
            <w:r>
              <w:rPr>
                <w:color w:val="000000"/>
              </w:rPr>
              <w:t>Установленная тепловая мощность, Гкал/ч</w:t>
            </w:r>
          </w:p>
        </w:tc>
        <w:tc>
          <w:tcPr>
            <w:tcW w:w="1013" w:type="pct"/>
            <w:tcBorders>
              <w:top w:val="single" w:sz="2" w:space="0" w:color="000000"/>
              <w:left w:val="single" w:sz="12" w:space="0" w:color="auto"/>
              <w:bottom w:val="single" w:sz="12" w:space="0" w:color="auto"/>
              <w:right w:val="single" w:sz="12" w:space="0" w:color="auto"/>
            </w:tcBorders>
            <w:vAlign w:val="center"/>
          </w:tcPr>
          <w:p w:rsidR="00355CED" w:rsidRDefault="00355CED" w:rsidP="00355CED">
            <w:pPr>
              <w:jc w:val="center"/>
              <w:rPr>
                <w:color w:val="000000"/>
              </w:rPr>
            </w:pPr>
            <w:r>
              <w:rPr>
                <w:color w:val="000000"/>
              </w:rPr>
              <w:t>Располагаемая тепловая мощность, Гкал/ч</w:t>
            </w:r>
          </w:p>
        </w:tc>
        <w:tc>
          <w:tcPr>
            <w:tcW w:w="1135" w:type="pct"/>
            <w:tcBorders>
              <w:top w:val="single" w:sz="2" w:space="0" w:color="000000"/>
              <w:left w:val="single" w:sz="12" w:space="0" w:color="auto"/>
              <w:bottom w:val="single" w:sz="12" w:space="0" w:color="auto"/>
              <w:right w:val="single" w:sz="12" w:space="0" w:color="auto"/>
            </w:tcBorders>
            <w:vAlign w:val="center"/>
          </w:tcPr>
          <w:p w:rsidR="00355CED" w:rsidRDefault="00355CED" w:rsidP="00355CED">
            <w:pPr>
              <w:jc w:val="center"/>
              <w:rPr>
                <w:color w:val="000000"/>
              </w:rPr>
            </w:pPr>
            <w:r>
              <w:rPr>
                <w:color w:val="000000"/>
              </w:rPr>
              <w:t>Присоединенная тепловая нагрузка (с учетом тепловых потерь в тепловых сетях), Гкал/ч</w:t>
            </w:r>
          </w:p>
        </w:tc>
      </w:tr>
      <w:tr w:rsidR="00355CED" w:rsidTr="00355C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6" w:type="pct"/>
          <w:trHeight w:val="283"/>
        </w:trPr>
        <w:tc>
          <w:tcPr>
            <w:tcW w:w="331" w:type="pct"/>
            <w:vMerge w:val="restart"/>
            <w:tcBorders>
              <w:top w:val="single" w:sz="12" w:space="0" w:color="auto"/>
              <w:left w:val="single" w:sz="12" w:space="0" w:color="auto"/>
              <w:right w:val="single" w:sz="12" w:space="0" w:color="auto"/>
            </w:tcBorders>
            <w:vAlign w:val="center"/>
          </w:tcPr>
          <w:p w:rsidR="00355CED" w:rsidRPr="00D61338" w:rsidRDefault="00355CED" w:rsidP="00D61338">
            <w:pPr>
              <w:autoSpaceDE w:val="0"/>
              <w:autoSpaceDN w:val="0"/>
              <w:adjustRightInd w:val="0"/>
              <w:spacing w:after="0"/>
              <w:jc w:val="center"/>
              <w:rPr>
                <w:rFonts w:ascii="Times New Roman" w:hAnsi="Times New Roman" w:cs="Times New Roman"/>
                <w:color w:val="000000"/>
                <w:sz w:val="24"/>
                <w:szCs w:val="24"/>
              </w:rPr>
            </w:pPr>
            <w:r w:rsidRPr="00D61338">
              <w:rPr>
                <w:rFonts w:ascii="Times New Roman" w:hAnsi="Times New Roman" w:cs="Times New Roman"/>
                <w:color w:val="000000"/>
                <w:sz w:val="24"/>
                <w:szCs w:val="24"/>
              </w:rPr>
              <w:t>1</w:t>
            </w:r>
          </w:p>
        </w:tc>
        <w:tc>
          <w:tcPr>
            <w:tcW w:w="1013" w:type="pct"/>
            <w:vMerge w:val="restart"/>
            <w:tcBorders>
              <w:top w:val="single" w:sz="12" w:space="0" w:color="auto"/>
              <w:left w:val="single" w:sz="12" w:space="0" w:color="auto"/>
              <w:right w:val="single" w:sz="12" w:space="0" w:color="auto"/>
            </w:tcBorders>
            <w:vAlign w:val="center"/>
          </w:tcPr>
          <w:p w:rsidR="00355CED" w:rsidRPr="00D61338" w:rsidRDefault="00355CED" w:rsidP="00D61338">
            <w:pPr>
              <w:autoSpaceDE w:val="0"/>
              <w:autoSpaceDN w:val="0"/>
              <w:adjustRightInd w:val="0"/>
              <w:spacing w:after="0"/>
              <w:jc w:val="center"/>
              <w:rPr>
                <w:rFonts w:ascii="Times New Roman" w:hAnsi="Times New Roman" w:cs="Times New Roman"/>
                <w:color w:val="000000"/>
                <w:sz w:val="24"/>
                <w:szCs w:val="24"/>
              </w:rPr>
            </w:pPr>
            <w:r w:rsidRPr="00D61338">
              <w:rPr>
                <w:rFonts w:ascii="Times New Roman" w:hAnsi="Times New Roman" w:cs="Times New Roman"/>
                <w:color w:val="000000"/>
                <w:sz w:val="24"/>
                <w:szCs w:val="24"/>
              </w:rPr>
              <w:t>Котельная с. Утянка</w:t>
            </w:r>
          </w:p>
        </w:tc>
        <w:tc>
          <w:tcPr>
            <w:tcW w:w="492" w:type="pct"/>
            <w:tcBorders>
              <w:top w:val="single" w:sz="2" w:space="0" w:color="000000"/>
              <w:left w:val="single" w:sz="12" w:space="0" w:color="auto"/>
              <w:bottom w:val="single" w:sz="12" w:space="0" w:color="auto"/>
              <w:right w:val="single" w:sz="12" w:space="0" w:color="auto"/>
            </w:tcBorders>
            <w:vAlign w:val="center"/>
          </w:tcPr>
          <w:p w:rsidR="00355CED" w:rsidRPr="00D61338" w:rsidRDefault="00355CED" w:rsidP="00D61338">
            <w:pPr>
              <w:autoSpaceDE w:val="0"/>
              <w:autoSpaceDN w:val="0"/>
              <w:adjustRightInd w:val="0"/>
              <w:spacing w:after="0"/>
              <w:jc w:val="center"/>
              <w:rPr>
                <w:rFonts w:ascii="Times New Roman" w:hAnsi="Times New Roman" w:cs="Times New Roman"/>
                <w:color w:val="000000"/>
                <w:sz w:val="24"/>
                <w:szCs w:val="24"/>
              </w:rPr>
            </w:pPr>
            <w:r w:rsidRPr="00D61338">
              <w:rPr>
                <w:rFonts w:ascii="Times New Roman" w:hAnsi="Times New Roman" w:cs="Times New Roman"/>
                <w:color w:val="000000"/>
                <w:sz w:val="24"/>
                <w:szCs w:val="24"/>
              </w:rPr>
              <w:t>2013</w:t>
            </w:r>
          </w:p>
        </w:tc>
        <w:tc>
          <w:tcPr>
            <w:tcW w:w="1010" w:type="pct"/>
            <w:tcBorders>
              <w:top w:val="single" w:sz="2" w:space="0" w:color="000000"/>
              <w:left w:val="single" w:sz="12" w:space="0" w:color="auto"/>
              <w:bottom w:val="single" w:sz="12" w:space="0" w:color="auto"/>
              <w:right w:val="single" w:sz="12" w:space="0" w:color="auto"/>
            </w:tcBorders>
            <w:vAlign w:val="center"/>
          </w:tcPr>
          <w:p w:rsidR="00355CED" w:rsidRPr="00D61338" w:rsidRDefault="00355CED" w:rsidP="00D61338">
            <w:pPr>
              <w:autoSpaceDE w:val="0"/>
              <w:autoSpaceDN w:val="0"/>
              <w:adjustRightInd w:val="0"/>
              <w:spacing w:after="0"/>
              <w:jc w:val="center"/>
              <w:rPr>
                <w:rFonts w:ascii="Times New Roman" w:hAnsi="Times New Roman" w:cs="Times New Roman"/>
                <w:color w:val="000000"/>
                <w:sz w:val="24"/>
                <w:szCs w:val="24"/>
              </w:rPr>
            </w:pPr>
            <w:r w:rsidRPr="00D61338">
              <w:rPr>
                <w:rFonts w:ascii="Times New Roman" w:hAnsi="Times New Roman" w:cs="Times New Roman"/>
                <w:color w:val="000000"/>
                <w:sz w:val="24"/>
                <w:szCs w:val="24"/>
              </w:rPr>
              <w:t>2,45</w:t>
            </w:r>
          </w:p>
        </w:tc>
        <w:tc>
          <w:tcPr>
            <w:tcW w:w="1013" w:type="pct"/>
            <w:tcBorders>
              <w:top w:val="single" w:sz="2" w:space="0" w:color="000000"/>
              <w:left w:val="single" w:sz="12" w:space="0" w:color="auto"/>
              <w:bottom w:val="single" w:sz="12" w:space="0" w:color="auto"/>
              <w:right w:val="single" w:sz="12" w:space="0" w:color="auto"/>
            </w:tcBorders>
            <w:vAlign w:val="center"/>
          </w:tcPr>
          <w:p w:rsidR="00355CED" w:rsidRPr="00D61338" w:rsidRDefault="00355CED" w:rsidP="00D61338">
            <w:pPr>
              <w:autoSpaceDE w:val="0"/>
              <w:autoSpaceDN w:val="0"/>
              <w:adjustRightInd w:val="0"/>
              <w:spacing w:after="0"/>
              <w:jc w:val="center"/>
              <w:rPr>
                <w:rFonts w:ascii="Times New Roman" w:hAnsi="Times New Roman" w:cs="Times New Roman"/>
                <w:color w:val="000000"/>
                <w:sz w:val="24"/>
                <w:szCs w:val="24"/>
              </w:rPr>
            </w:pPr>
            <w:r w:rsidRPr="00D61338">
              <w:rPr>
                <w:rFonts w:ascii="Times New Roman" w:hAnsi="Times New Roman" w:cs="Times New Roman"/>
                <w:color w:val="000000"/>
                <w:sz w:val="24"/>
                <w:szCs w:val="24"/>
              </w:rPr>
              <w:t>2,45</w:t>
            </w:r>
          </w:p>
        </w:tc>
        <w:tc>
          <w:tcPr>
            <w:tcW w:w="1135" w:type="pct"/>
            <w:tcBorders>
              <w:top w:val="single" w:sz="2" w:space="0" w:color="000000"/>
              <w:left w:val="single" w:sz="12" w:space="0" w:color="auto"/>
              <w:bottom w:val="single" w:sz="12" w:space="0" w:color="auto"/>
              <w:right w:val="single" w:sz="12" w:space="0" w:color="auto"/>
            </w:tcBorders>
            <w:vAlign w:val="center"/>
          </w:tcPr>
          <w:p w:rsidR="00355CED" w:rsidRPr="00D61338" w:rsidRDefault="00355CED" w:rsidP="00D61338">
            <w:pPr>
              <w:autoSpaceDE w:val="0"/>
              <w:autoSpaceDN w:val="0"/>
              <w:adjustRightInd w:val="0"/>
              <w:spacing w:after="0"/>
              <w:jc w:val="center"/>
              <w:rPr>
                <w:rFonts w:ascii="Times New Roman" w:hAnsi="Times New Roman" w:cs="Times New Roman"/>
                <w:color w:val="000000"/>
                <w:sz w:val="24"/>
                <w:szCs w:val="24"/>
              </w:rPr>
            </w:pPr>
            <w:r w:rsidRPr="00D61338">
              <w:rPr>
                <w:rFonts w:ascii="Times New Roman" w:hAnsi="Times New Roman" w:cs="Times New Roman"/>
                <w:color w:val="000000"/>
                <w:sz w:val="24"/>
                <w:szCs w:val="24"/>
              </w:rPr>
              <w:t>1,196</w:t>
            </w:r>
          </w:p>
        </w:tc>
      </w:tr>
      <w:tr w:rsidR="00355CED" w:rsidTr="00355C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6" w:type="pct"/>
          <w:trHeight w:val="283"/>
        </w:trPr>
        <w:tc>
          <w:tcPr>
            <w:tcW w:w="331" w:type="pct"/>
            <w:vMerge/>
            <w:tcBorders>
              <w:left w:val="single" w:sz="12" w:space="0" w:color="auto"/>
              <w:right w:val="single" w:sz="12" w:space="0" w:color="auto"/>
            </w:tcBorders>
            <w:vAlign w:val="center"/>
          </w:tcPr>
          <w:p w:rsidR="00355CED" w:rsidRPr="00D61338" w:rsidRDefault="00355CED" w:rsidP="00D61338">
            <w:pPr>
              <w:autoSpaceDE w:val="0"/>
              <w:autoSpaceDN w:val="0"/>
              <w:adjustRightInd w:val="0"/>
              <w:spacing w:after="0"/>
              <w:jc w:val="center"/>
              <w:rPr>
                <w:rFonts w:ascii="Times New Roman" w:hAnsi="Times New Roman" w:cs="Times New Roman"/>
                <w:color w:val="000000"/>
                <w:sz w:val="24"/>
                <w:szCs w:val="24"/>
              </w:rPr>
            </w:pPr>
          </w:p>
        </w:tc>
        <w:tc>
          <w:tcPr>
            <w:tcW w:w="1013" w:type="pct"/>
            <w:vMerge/>
            <w:tcBorders>
              <w:left w:val="single" w:sz="12" w:space="0" w:color="auto"/>
              <w:right w:val="single" w:sz="12" w:space="0" w:color="auto"/>
            </w:tcBorders>
            <w:vAlign w:val="center"/>
          </w:tcPr>
          <w:p w:rsidR="00355CED" w:rsidRPr="00D61338" w:rsidRDefault="00355CED" w:rsidP="00D61338">
            <w:pPr>
              <w:autoSpaceDE w:val="0"/>
              <w:autoSpaceDN w:val="0"/>
              <w:adjustRightInd w:val="0"/>
              <w:spacing w:after="0"/>
              <w:jc w:val="center"/>
              <w:rPr>
                <w:rFonts w:ascii="Times New Roman" w:hAnsi="Times New Roman" w:cs="Times New Roman"/>
                <w:color w:val="000000"/>
                <w:sz w:val="24"/>
                <w:szCs w:val="24"/>
              </w:rPr>
            </w:pPr>
          </w:p>
        </w:tc>
        <w:tc>
          <w:tcPr>
            <w:tcW w:w="492" w:type="pct"/>
            <w:tcBorders>
              <w:top w:val="single" w:sz="12" w:space="0" w:color="auto"/>
              <w:left w:val="single" w:sz="12" w:space="0" w:color="auto"/>
              <w:bottom w:val="single" w:sz="12" w:space="0" w:color="auto"/>
              <w:right w:val="single" w:sz="12" w:space="0" w:color="auto"/>
            </w:tcBorders>
            <w:vAlign w:val="center"/>
          </w:tcPr>
          <w:p w:rsidR="00355CED" w:rsidRPr="00D61338" w:rsidRDefault="00355CED" w:rsidP="00D61338">
            <w:pPr>
              <w:autoSpaceDE w:val="0"/>
              <w:autoSpaceDN w:val="0"/>
              <w:adjustRightInd w:val="0"/>
              <w:spacing w:after="0"/>
              <w:jc w:val="center"/>
              <w:rPr>
                <w:rFonts w:ascii="Times New Roman" w:hAnsi="Times New Roman" w:cs="Times New Roman"/>
                <w:color w:val="000000"/>
                <w:sz w:val="24"/>
                <w:szCs w:val="24"/>
              </w:rPr>
            </w:pPr>
            <w:r w:rsidRPr="00D61338">
              <w:rPr>
                <w:rFonts w:ascii="Times New Roman" w:hAnsi="Times New Roman" w:cs="Times New Roman"/>
                <w:color w:val="000000"/>
                <w:sz w:val="24"/>
                <w:szCs w:val="24"/>
              </w:rPr>
              <w:t>2014</w:t>
            </w:r>
          </w:p>
        </w:tc>
        <w:tc>
          <w:tcPr>
            <w:tcW w:w="1010" w:type="pct"/>
            <w:tcBorders>
              <w:top w:val="single" w:sz="12" w:space="0" w:color="auto"/>
              <w:left w:val="single" w:sz="12" w:space="0" w:color="auto"/>
              <w:bottom w:val="single" w:sz="12" w:space="0" w:color="auto"/>
              <w:right w:val="single" w:sz="12" w:space="0" w:color="auto"/>
            </w:tcBorders>
            <w:vAlign w:val="center"/>
          </w:tcPr>
          <w:p w:rsidR="00355CED" w:rsidRPr="00D61338" w:rsidRDefault="00355CED" w:rsidP="00D61338">
            <w:pPr>
              <w:autoSpaceDE w:val="0"/>
              <w:autoSpaceDN w:val="0"/>
              <w:adjustRightInd w:val="0"/>
              <w:spacing w:after="0"/>
              <w:jc w:val="center"/>
              <w:rPr>
                <w:rFonts w:ascii="Times New Roman" w:hAnsi="Times New Roman" w:cs="Times New Roman"/>
                <w:color w:val="000000"/>
                <w:sz w:val="24"/>
                <w:szCs w:val="24"/>
              </w:rPr>
            </w:pPr>
            <w:r w:rsidRPr="00D61338">
              <w:rPr>
                <w:rFonts w:ascii="Times New Roman" w:hAnsi="Times New Roman" w:cs="Times New Roman"/>
                <w:color w:val="000000"/>
                <w:sz w:val="24"/>
                <w:szCs w:val="24"/>
              </w:rPr>
              <w:t>2,45</w:t>
            </w:r>
          </w:p>
        </w:tc>
        <w:tc>
          <w:tcPr>
            <w:tcW w:w="1013" w:type="pct"/>
            <w:tcBorders>
              <w:top w:val="single" w:sz="12" w:space="0" w:color="auto"/>
              <w:left w:val="single" w:sz="12" w:space="0" w:color="auto"/>
              <w:bottom w:val="single" w:sz="12" w:space="0" w:color="auto"/>
              <w:right w:val="single" w:sz="12" w:space="0" w:color="auto"/>
            </w:tcBorders>
            <w:vAlign w:val="center"/>
          </w:tcPr>
          <w:p w:rsidR="00355CED" w:rsidRPr="00D61338" w:rsidRDefault="00355CED" w:rsidP="00D61338">
            <w:pPr>
              <w:autoSpaceDE w:val="0"/>
              <w:autoSpaceDN w:val="0"/>
              <w:adjustRightInd w:val="0"/>
              <w:spacing w:after="0"/>
              <w:jc w:val="center"/>
              <w:rPr>
                <w:rFonts w:ascii="Times New Roman" w:hAnsi="Times New Roman" w:cs="Times New Roman"/>
                <w:color w:val="000000"/>
                <w:sz w:val="24"/>
                <w:szCs w:val="24"/>
              </w:rPr>
            </w:pPr>
            <w:r w:rsidRPr="00D61338">
              <w:rPr>
                <w:rFonts w:ascii="Times New Roman" w:hAnsi="Times New Roman" w:cs="Times New Roman"/>
                <w:color w:val="000000"/>
                <w:sz w:val="24"/>
                <w:szCs w:val="24"/>
              </w:rPr>
              <w:t>2,45</w:t>
            </w:r>
          </w:p>
        </w:tc>
        <w:tc>
          <w:tcPr>
            <w:tcW w:w="1135" w:type="pct"/>
            <w:tcBorders>
              <w:top w:val="single" w:sz="12" w:space="0" w:color="auto"/>
              <w:left w:val="single" w:sz="12" w:space="0" w:color="auto"/>
              <w:bottom w:val="single" w:sz="12" w:space="0" w:color="auto"/>
              <w:right w:val="single" w:sz="12" w:space="0" w:color="auto"/>
            </w:tcBorders>
            <w:vAlign w:val="center"/>
          </w:tcPr>
          <w:p w:rsidR="00355CED" w:rsidRPr="00D61338" w:rsidRDefault="00355CED" w:rsidP="00D61338">
            <w:pPr>
              <w:autoSpaceDE w:val="0"/>
              <w:autoSpaceDN w:val="0"/>
              <w:adjustRightInd w:val="0"/>
              <w:spacing w:after="0"/>
              <w:jc w:val="center"/>
              <w:rPr>
                <w:rFonts w:ascii="Times New Roman" w:hAnsi="Times New Roman" w:cs="Times New Roman"/>
                <w:color w:val="000000"/>
                <w:sz w:val="24"/>
                <w:szCs w:val="24"/>
              </w:rPr>
            </w:pPr>
            <w:r w:rsidRPr="00D61338">
              <w:rPr>
                <w:rFonts w:ascii="Times New Roman" w:hAnsi="Times New Roman" w:cs="Times New Roman"/>
                <w:color w:val="000000"/>
                <w:sz w:val="24"/>
                <w:szCs w:val="24"/>
              </w:rPr>
              <w:t>1,196</w:t>
            </w:r>
          </w:p>
        </w:tc>
      </w:tr>
      <w:tr w:rsidR="00355CED" w:rsidTr="00355C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6" w:type="pct"/>
          <w:trHeight w:val="283"/>
        </w:trPr>
        <w:tc>
          <w:tcPr>
            <w:tcW w:w="331" w:type="pct"/>
            <w:vMerge/>
            <w:tcBorders>
              <w:left w:val="single" w:sz="12" w:space="0" w:color="auto"/>
              <w:right w:val="single" w:sz="12" w:space="0" w:color="auto"/>
            </w:tcBorders>
            <w:vAlign w:val="center"/>
          </w:tcPr>
          <w:p w:rsidR="00355CED" w:rsidRPr="00D61338" w:rsidRDefault="00355CED" w:rsidP="00D61338">
            <w:pPr>
              <w:autoSpaceDE w:val="0"/>
              <w:autoSpaceDN w:val="0"/>
              <w:adjustRightInd w:val="0"/>
              <w:spacing w:after="0"/>
              <w:jc w:val="center"/>
              <w:rPr>
                <w:rFonts w:ascii="Times New Roman" w:hAnsi="Times New Roman" w:cs="Times New Roman"/>
                <w:color w:val="000000"/>
                <w:sz w:val="24"/>
                <w:szCs w:val="24"/>
              </w:rPr>
            </w:pPr>
          </w:p>
        </w:tc>
        <w:tc>
          <w:tcPr>
            <w:tcW w:w="1013" w:type="pct"/>
            <w:vMerge/>
            <w:tcBorders>
              <w:left w:val="single" w:sz="12" w:space="0" w:color="auto"/>
              <w:right w:val="single" w:sz="12" w:space="0" w:color="auto"/>
            </w:tcBorders>
            <w:vAlign w:val="center"/>
          </w:tcPr>
          <w:p w:rsidR="00355CED" w:rsidRPr="00D61338" w:rsidRDefault="00355CED" w:rsidP="00D61338">
            <w:pPr>
              <w:autoSpaceDE w:val="0"/>
              <w:autoSpaceDN w:val="0"/>
              <w:adjustRightInd w:val="0"/>
              <w:spacing w:after="0"/>
              <w:jc w:val="center"/>
              <w:rPr>
                <w:rFonts w:ascii="Times New Roman" w:hAnsi="Times New Roman" w:cs="Times New Roman"/>
                <w:color w:val="000000"/>
                <w:sz w:val="24"/>
                <w:szCs w:val="24"/>
              </w:rPr>
            </w:pPr>
          </w:p>
        </w:tc>
        <w:tc>
          <w:tcPr>
            <w:tcW w:w="492" w:type="pct"/>
            <w:tcBorders>
              <w:top w:val="single" w:sz="12" w:space="0" w:color="auto"/>
              <w:left w:val="single" w:sz="12" w:space="0" w:color="auto"/>
              <w:bottom w:val="single" w:sz="12" w:space="0" w:color="auto"/>
              <w:right w:val="single" w:sz="12" w:space="0" w:color="auto"/>
            </w:tcBorders>
            <w:vAlign w:val="center"/>
          </w:tcPr>
          <w:p w:rsidR="00355CED" w:rsidRPr="00D61338" w:rsidRDefault="00355CED" w:rsidP="00D61338">
            <w:pPr>
              <w:autoSpaceDE w:val="0"/>
              <w:autoSpaceDN w:val="0"/>
              <w:adjustRightInd w:val="0"/>
              <w:spacing w:after="0"/>
              <w:jc w:val="center"/>
              <w:rPr>
                <w:rFonts w:ascii="Times New Roman" w:hAnsi="Times New Roman" w:cs="Times New Roman"/>
                <w:color w:val="000000"/>
                <w:sz w:val="24"/>
                <w:szCs w:val="24"/>
              </w:rPr>
            </w:pPr>
            <w:r w:rsidRPr="00D61338">
              <w:rPr>
                <w:rFonts w:ascii="Times New Roman" w:hAnsi="Times New Roman" w:cs="Times New Roman"/>
                <w:color w:val="000000"/>
                <w:sz w:val="24"/>
                <w:szCs w:val="24"/>
              </w:rPr>
              <w:t>2015</w:t>
            </w:r>
          </w:p>
        </w:tc>
        <w:tc>
          <w:tcPr>
            <w:tcW w:w="1010" w:type="pct"/>
            <w:tcBorders>
              <w:top w:val="single" w:sz="12" w:space="0" w:color="auto"/>
              <w:left w:val="single" w:sz="12" w:space="0" w:color="auto"/>
              <w:bottom w:val="single" w:sz="12" w:space="0" w:color="auto"/>
              <w:right w:val="single" w:sz="12" w:space="0" w:color="auto"/>
            </w:tcBorders>
            <w:vAlign w:val="center"/>
          </w:tcPr>
          <w:p w:rsidR="00355CED" w:rsidRPr="00D61338" w:rsidRDefault="00355CED" w:rsidP="00D61338">
            <w:pPr>
              <w:autoSpaceDE w:val="0"/>
              <w:autoSpaceDN w:val="0"/>
              <w:adjustRightInd w:val="0"/>
              <w:spacing w:after="0"/>
              <w:jc w:val="center"/>
              <w:rPr>
                <w:rFonts w:ascii="Times New Roman" w:hAnsi="Times New Roman" w:cs="Times New Roman"/>
                <w:color w:val="000000"/>
                <w:sz w:val="24"/>
                <w:szCs w:val="24"/>
              </w:rPr>
            </w:pPr>
            <w:r w:rsidRPr="00D61338">
              <w:rPr>
                <w:rFonts w:ascii="Times New Roman" w:hAnsi="Times New Roman" w:cs="Times New Roman"/>
                <w:color w:val="000000"/>
                <w:sz w:val="24"/>
                <w:szCs w:val="24"/>
              </w:rPr>
              <w:t>2,45</w:t>
            </w:r>
          </w:p>
        </w:tc>
        <w:tc>
          <w:tcPr>
            <w:tcW w:w="1013" w:type="pct"/>
            <w:tcBorders>
              <w:top w:val="single" w:sz="12" w:space="0" w:color="auto"/>
              <w:left w:val="single" w:sz="12" w:space="0" w:color="auto"/>
              <w:bottom w:val="single" w:sz="12" w:space="0" w:color="auto"/>
              <w:right w:val="single" w:sz="12" w:space="0" w:color="auto"/>
            </w:tcBorders>
            <w:vAlign w:val="center"/>
          </w:tcPr>
          <w:p w:rsidR="00355CED" w:rsidRPr="00D61338" w:rsidRDefault="00355CED" w:rsidP="00D61338">
            <w:pPr>
              <w:autoSpaceDE w:val="0"/>
              <w:autoSpaceDN w:val="0"/>
              <w:adjustRightInd w:val="0"/>
              <w:spacing w:after="0"/>
              <w:jc w:val="center"/>
              <w:rPr>
                <w:rFonts w:ascii="Times New Roman" w:hAnsi="Times New Roman" w:cs="Times New Roman"/>
                <w:color w:val="000000"/>
                <w:sz w:val="24"/>
                <w:szCs w:val="24"/>
              </w:rPr>
            </w:pPr>
            <w:r w:rsidRPr="00D61338">
              <w:rPr>
                <w:rFonts w:ascii="Times New Roman" w:hAnsi="Times New Roman" w:cs="Times New Roman"/>
                <w:color w:val="000000"/>
                <w:sz w:val="24"/>
                <w:szCs w:val="24"/>
              </w:rPr>
              <w:t>2,45</w:t>
            </w:r>
          </w:p>
        </w:tc>
        <w:tc>
          <w:tcPr>
            <w:tcW w:w="1135" w:type="pct"/>
            <w:tcBorders>
              <w:top w:val="single" w:sz="12" w:space="0" w:color="auto"/>
              <w:left w:val="single" w:sz="12" w:space="0" w:color="auto"/>
              <w:bottom w:val="single" w:sz="12" w:space="0" w:color="auto"/>
              <w:right w:val="single" w:sz="12" w:space="0" w:color="auto"/>
            </w:tcBorders>
            <w:vAlign w:val="center"/>
          </w:tcPr>
          <w:p w:rsidR="00355CED" w:rsidRPr="00D61338" w:rsidRDefault="00355CED" w:rsidP="00D61338">
            <w:pPr>
              <w:autoSpaceDE w:val="0"/>
              <w:autoSpaceDN w:val="0"/>
              <w:adjustRightInd w:val="0"/>
              <w:spacing w:after="0"/>
              <w:jc w:val="center"/>
              <w:rPr>
                <w:rFonts w:ascii="Times New Roman" w:hAnsi="Times New Roman" w:cs="Times New Roman"/>
                <w:color w:val="000000"/>
                <w:sz w:val="24"/>
                <w:szCs w:val="24"/>
              </w:rPr>
            </w:pPr>
            <w:r w:rsidRPr="00D61338">
              <w:rPr>
                <w:rFonts w:ascii="Times New Roman" w:hAnsi="Times New Roman" w:cs="Times New Roman"/>
                <w:color w:val="000000"/>
                <w:sz w:val="24"/>
                <w:szCs w:val="24"/>
              </w:rPr>
              <w:t>1,196</w:t>
            </w:r>
          </w:p>
        </w:tc>
      </w:tr>
      <w:tr w:rsidR="00355CED" w:rsidTr="00355C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6" w:type="pct"/>
          <w:trHeight w:val="283"/>
        </w:trPr>
        <w:tc>
          <w:tcPr>
            <w:tcW w:w="331" w:type="pct"/>
            <w:vMerge/>
            <w:tcBorders>
              <w:left w:val="single" w:sz="12" w:space="0" w:color="auto"/>
              <w:right w:val="single" w:sz="12" w:space="0" w:color="auto"/>
            </w:tcBorders>
            <w:vAlign w:val="center"/>
          </w:tcPr>
          <w:p w:rsidR="00355CED" w:rsidRPr="00D61338" w:rsidRDefault="00355CED" w:rsidP="00D61338">
            <w:pPr>
              <w:autoSpaceDE w:val="0"/>
              <w:autoSpaceDN w:val="0"/>
              <w:adjustRightInd w:val="0"/>
              <w:spacing w:after="0"/>
              <w:jc w:val="center"/>
              <w:rPr>
                <w:rFonts w:ascii="Times New Roman" w:hAnsi="Times New Roman" w:cs="Times New Roman"/>
                <w:color w:val="000000"/>
                <w:sz w:val="24"/>
                <w:szCs w:val="24"/>
              </w:rPr>
            </w:pPr>
          </w:p>
        </w:tc>
        <w:tc>
          <w:tcPr>
            <w:tcW w:w="1013" w:type="pct"/>
            <w:vMerge/>
            <w:tcBorders>
              <w:left w:val="single" w:sz="12" w:space="0" w:color="auto"/>
              <w:right w:val="single" w:sz="12" w:space="0" w:color="auto"/>
            </w:tcBorders>
            <w:vAlign w:val="center"/>
          </w:tcPr>
          <w:p w:rsidR="00355CED" w:rsidRPr="00D61338" w:rsidRDefault="00355CED" w:rsidP="00D61338">
            <w:pPr>
              <w:autoSpaceDE w:val="0"/>
              <w:autoSpaceDN w:val="0"/>
              <w:adjustRightInd w:val="0"/>
              <w:spacing w:after="0"/>
              <w:jc w:val="center"/>
              <w:rPr>
                <w:rFonts w:ascii="Times New Roman" w:hAnsi="Times New Roman" w:cs="Times New Roman"/>
                <w:color w:val="000000"/>
                <w:sz w:val="24"/>
                <w:szCs w:val="24"/>
              </w:rPr>
            </w:pPr>
          </w:p>
        </w:tc>
        <w:tc>
          <w:tcPr>
            <w:tcW w:w="492" w:type="pct"/>
            <w:tcBorders>
              <w:top w:val="single" w:sz="12" w:space="0" w:color="auto"/>
              <w:left w:val="single" w:sz="12" w:space="0" w:color="auto"/>
              <w:bottom w:val="single" w:sz="12" w:space="0" w:color="auto"/>
              <w:right w:val="single" w:sz="12" w:space="0" w:color="auto"/>
            </w:tcBorders>
            <w:vAlign w:val="center"/>
          </w:tcPr>
          <w:p w:rsidR="00355CED" w:rsidRPr="00D61338" w:rsidRDefault="00355CED" w:rsidP="00D61338">
            <w:pPr>
              <w:autoSpaceDE w:val="0"/>
              <w:autoSpaceDN w:val="0"/>
              <w:adjustRightInd w:val="0"/>
              <w:spacing w:after="0"/>
              <w:jc w:val="center"/>
              <w:rPr>
                <w:rFonts w:ascii="Times New Roman" w:hAnsi="Times New Roman" w:cs="Times New Roman"/>
                <w:color w:val="000000"/>
                <w:sz w:val="24"/>
                <w:szCs w:val="24"/>
              </w:rPr>
            </w:pPr>
            <w:r w:rsidRPr="00D61338">
              <w:rPr>
                <w:rFonts w:ascii="Times New Roman" w:hAnsi="Times New Roman" w:cs="Times New Roman"/>
                <w:color w:val="000000"/>
                <w:sz w:val="24"/>
                <w:szCs w:val="24"/>
              </w:rPr>
              <w:t>2016</w:t>
            </w:r>
          </w:p>
        </w:tc>
        <w:tc>
          <w:tcPr>
            <w:tcW w:w="1010" w:type="pct"/>
            <w:tcBorders>
              <w:top w:val="single" w:sz="12" w:space="0" w:color="auto"/>
              <w:left w:val="single" w:sz="12" w:space="0" w:color="auto"/>
              <w:bottom w:val="single" w:sz="12" w:space="0" w:color="auto"/>
              <w:right w:val="single" w:sz="12" w:space="0" w:color="auto"/>
            </w:tcBorders>
            <w:vAlign w:val="center"/>
          </w:tcPr>
          <w:p w:rsidR="00355CED" w:rsidRPr="00D61338" w:rsidRDefault="00355CED" w:rsidP="00D61338">
            <w:pPr>
              <w:autoSpaceDE w:val="0"/>
              <w:autoSpaceDN w:val="0"/>
              <w:adjustRightInd w:val="0"/>
              <w:spacing w:after="0"/>
              <w:jc w:val="center"/>
              <w:rPr>
                <w:rFonts w:ascii="Times New Roman" w:hAnsi="Times New Roman" w:cs="Times New Roman"/>
                <w:color w:val="000000"/>
                <w:sz w:val="24"/>
                <w:szCs w:val="24"/>
              </w:rPr>
            </w:pPr>
            <w:r w:rsidRPr="00D61338">
              <w:rPr>
                <w:rFonts w:ascii="Times New Roman" w:hAnsi="Times New Roman" w:cs="Times New Roman"/>
                <w:color w:val="000000"/>
                <w:sz w:val="24"/>
                <w:szCs w:val="24"/>
              </w:rPr>
              <w:t>2,45</w:t>
            </w:r>
          </w:p>
        </w:tc>
        <w:tc>
          <w:tcPr>
            <w:tcW w:w="1013" w:type="pct"/>
            <w:tcBorders>
              <w:top w:val="single" w:sz="12" w:space="0" w:color="auto"/>
              <w:left w:val="single" w:sz="12" w:space="0" w:color="auto"/>
              <w:bottom w:val="single" w:sz="12" w:space="0" w:color="auto"/>
              <w:right w:val="single" w:sz="12" w:space="0" w:color="auto"/>
            </w:tcBorders>
            <w:vAlign w:val="center"/>
          </w:tcPr>
          <w:p w:rsidR="00355CED" w:rsidRPr="00D61338" w:rsidRDefault="00355CED" w:rsidP="00D61338">
            <w:pPr>
              <w:autoSpaceDE w:val="0"/>
              <w:autoSpaceDN w:val="0"/>
              <w:adjustRightInd w:val="0"/>
              <w:spacing w:after="0"/>
              <w:jc w:val="center"/>
              <w:rPr>
                <w:rFonts w:ascii="Times New Roman" w:hAnsi="Times New Roman" w:cs="Times New Roman"/>
                <w:color w:val="000000"/>
                <w:sz w:val="24"/>
                <w:szCs w:val="24"/>
              </w:rPr>
            </w:pPr>
            <w:r w:rsidRPr="00D61338">
              <w:rPr>
                <w:rFonts w:ascii="Times New Roman" w:hAnsi="Times New Roman" w:cs="Times New Roman"/>
                <w:color w:val="000000"/>
                <w:sz w:val="24"/>
                <w:szCs w:val="24"/>
              </w:rPr>
              <w:t>2,45</w:t>
            </w:r>
          </w:p>
        </w:tc>
        <w:tc>
          <w:tcPr>
            <w:tcW w:w="1135" w:type="pct"/>
            <w:tcBorders>
              <w:top w:val="single" w:sz="12" w:space="0" w:color="auto"/>
              <w:left w:val="single" w:sz="12" w:space="0" w:color="auto"/>
              <w:bottom w:val="single" w:sz="12" w:space="0" w:color="auto"/>
              <w:right w:val="single" w:sz="12" w:space="0" w:color="auto"/>
            </w:tcBorders>
            <w:vAlign w:val="center"/>
          </w:tcPr>
          <w:p w:rsidR="00355CED" w:rsidRPr="00D61338" w:rsidRDefault="00355CED" w:rsidP="00D61338">
            <w:pPr>
              <w:autoSpaceDE w:val="0"/>
              <w:autoSpaceDN w:val="0"/>
              <w:adjustRightInd w:val="0"/>
              <w:spacing w:after="0"/>
              <w:jc w:val="center"/>
              <w:rPr>
                <w:rFonts w:ascii="Times New Roman" w:hAnsi="Times New Roman" w:cs="Times New Roman"/>
                <w:color w:val="000000"/>
                <w:sz w:val="24"/>
                <w:szCs w:val="24"/>
              </w:rPr>
            </w:pPr>
            <w:r w:rsidRPr="00D61338">
              <w:rPr>
                <w:rFonts w:ascii="Times New Roman" w:hAnsi="Times New Roman" w:cs="Times New Roman"/>
                <w:color w:val="000000"/>
                <w:sz w:val="24"/>
                <w:szCs w:val="24"/>
              </w:rPr>
              <w:t>1,196</w:t>
            </w:r>
          </w:p>
        </w:tc>
      </w:tr>
      <w:tr w:rsidR="00355CED" w:rsidTr="00355C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6" w:type="pct"/>
          <w:trHeight w:val="283"/>
        </w:trPr>
        <w:tc>
          <w:tcPr>
            <w:tcW w:w="331" w:type="pct"/>
            <w:vMerge/>
            <w:tcBorders>
              <w:left w:val="single" w:sz="12" w:space="0" w:color="auto"/>
              <w:right w:val="single" w:sz="12" w:space="0" w:color="auto"/>
            </w:tcBorders>
            <w:vAlign w:val="center"/>
          </w:tcPr>
          <w:p w:rsidR="00355CED" w:rsidRPr="00D61338" w:rsidRDefault="00355CED" w:rsidP="00D61338">
            <w:pPr>
              <w:autoSpaceDE w:val="0"/>
              <w:autoSpaceDN w:val="0"/>
              <w:adjustRightInd w:val="0"/>
              <w:spacing w:after="0"/>
              <w:jc w:val="center"/>
              <w:rPr>
                <w:rFonts w:ascii="Times New Roman" w:hAnsi="Times New Roman" w:cs="Times New Roman"/>
                <w:color w:val="000000"/>
                <w:sz w:val="24"/>
                <w:szCs w:val="24"/>
              </w:rPr>
            </w:pPr>
          </w:p>
        </w:tc>
        <w:tc>
          <w:tcPr>
            <w:tcW w:w="1013" w:type="pct"/>
            <w:vMerge/>
            <w:tcBorders>
              <w:left w:val="single" w:sz="12" w:space="0" w:color="auto"/>
              <w:right w:val="single" w:sz="12" w:space="0" w:color="auto"/>
            </w:tcBorders>
            <w:vAlign w:val="center"/>
          </w:tcPr>
          <w:p w:rsidR="00355CED" w:rsidRPr="00D61338" w:rsidRDefault="00355CED" w:rsidP="00D61338">
            <w:pPr>
              <w:autoSpaceDE w:val="0"/>
              <w:autoSpaceDN w:val="0"/>
              <w:adjustRightInd w:val="0"/>
              <w:spacing w:after="0"/>
              <w:jc w:val="center"/>
              <w:rPr>
                <w:rFonts w:ascii="Times New Roman" w:hAnsi="Times New Roman" w:cs="Times New Roman"/>
                <w:color w:val="000000"/>
                <w:sz w:val="24"/>
                <w:szCs w:val="24"/>
              </w:rPr>
            </w:pPr>
          </w:p>
        </w:tc>
        <w:tc>
          <w:tcPr>
            <w:tcW w:w="492" w:type="pct"/>
            <w:tcBorders>
              <w:top w:val="single" w:sz="12" w:space="0" w:color="auto"/>
              <w:left w:val="single" w:sz="12" w:space="0" w:color="auto"/>
              <w:bottom w:val="single" w:sz="12" w:space="0" w:color="auto"/>
              <w:right w:val="single" w:sz="12" w:space="0" w:color="auto"/>
            </w:tcBorders>
            <w:vAlign w:val="center"/>
          </w:tcPr>
          <w:p w:rsidR="00355CED" w:rsidRPr="00D61338" w:rsidRDefault="00355CED" w:rsidP="00D61338">
            <w:pPr>
              <w:autoSpaceDE w:val="0"/>
              <w:autoSpaceDN w:val="0"/>
              <w:adjustRightInd w:val="0"/>
              <w:spacing w:after="0"/>
              <w:jc w:val="center"/>
              <w:rPr>
                <w:rFonts w:ascii="Times New Roman" w:hAnsi="Times New Roman" w:cs="Times New Roman"/>
                <w:color w:val="000000"/>
                <w:sz w:val="24"/>
                <w:szCs w:val="24"/>
              </w:rPr>
            </w:pPr>
            <w:r w:rsidRPr="00D61338">
              <w:rPr>
                <w:rFonts w:ascii="Times New Roman" w:hAnsi="Times New Roman" w:cs="Times New Roman"/>
                <w:color w:val="000000"/>
                <w:sz w:val="24"/>
                <w:szCs w:val="24"/>
              </w:rPr>
              <w:t>2017</w:t>
            </w:r>
          </w:p>
        </w:tc>
        <w:tc>
          <w:tcPr>
            <w:tcW w:w="1010" w:type="pct"/>
            <w:tcBorders>
              <w:top w:val="single" w:sz="12" w:space="0" w:color="auto"/>
              <w:left w:val="single" w:sz="12" w:space="0" w:color="auto"/>
              <w:bottom w:val="single" w:sz="12" w:space="0" w:color="auto"/>
              <w:right w:val="single" w:sz="12" w:space="0" w:color="auto"/>
            </w:tcBorders>
            <w:vAlign w:val="center"/>
          </w:tcPr>
          <w:p w:rsidR="00355CED" w:rsidRPr="00D61338" w:rsidRDefault="00355CED" w:rsidP="00D61338">
            <w:pPr>
              <w:autoSpaceDE w:val="0"/>
              <w:autoSpaceDN w:val="0"/>
              <w:adjustRightInd w:val="0"/>
              <w:spacing w:after="0"/>
              <w:jc w:val="center"/>
              <w:rPr>
                <w:rFonts w:ascii="Times New Roman" w:hAnsi="Times New Roman" w:cs="Times New Roman"/>
                <w:color w:val="000000"/>
                <w:sz w:val="24"/>
                <w:szCs w:val="24"/>
              </w:rPr>
            </w:pPr>
            <w:r w:rsidRPr="00D61338">
              <w:rPr>
                <w:rFonts w:ascii="Times New Roman" w:hAnsi="Times New Roman" w:cs="Times New Roman"/>
                <w:color w:val="000000"/>
                <w:sz w:val="24"/>
                <w:szCs w:val="24"/>
              </w:rPr>
              <w:t>2,45</w:t>
            </w:r>
          </w:p>
        </w:tc>
        <w:tc>
          <w:tcPr>
            <w:tcW w:w="1013" w:type="pct"/>
            <w:tcBorders>
              <w:top w:val="single" w:sz="12" w:space="0" w:color="auto"/>
              <w:left w:val="single" w:sz="12" w:space="0" w:color="auto"/>
              <w:bottom w:val="single" w:sz="12" w:space="0" w:color="auto"/>
              <w:right w:val="single" w:sz="12" w:space="0" w:color="auto"/>
            </w:tcBorders>
            <w:vAlign w:val="center"/>
          </w:tcPr>
          <w:p w:rsidR="00355CED" w:rsidRPr="00D61338" w:rsidRDefault="00355CED" w:rsidP="00D61338">
            <w:pPr>
              <w:autoSpaceDE w:val="0"/>
              <w:autoSpaceDN w:val="0"/>
              <w:adjustRightInd w:val="0"/>
              <w:spacing w:after="0"/>
              <w:jc w:val="center"/>
              <w:rPr>
                <w:rFonts w:ascii="Times New Roman" w:hAnsi="Times New Roman" w:cs="Times New Roman"/>
                <w:color w:val="000000"/>
                <w:sz w:val="24"/>
                <w:szCs w:val="24"/>
              </w:rPr>
            </w:pPr>
            <w:r w:rsidRPr="00D61338">
              <w:rPr>
                <w:rFonts w:ascii="Times New Roman" w:hAnsi="Times New Roman" w:cs="Times New Roman"/>
                <w:color w:val="000000"/>
                <w:sz w:val="24"/>
                <w:szCs w:val="24"/>
              </w:rPr>
              <w:t>2,45</w:t>
            </w:r>
          </w:p>
        </w:tc>
        <w:tc>
          <w:tcPr>
            <w:tcW w:w="1135" w:type="pct"/>
            <w:tcBorders>
              <w:top w:val="single" w:sz="12" w:space="0" w:color="auto"/>
              <w:left w:val="single" w:sz="12" w:space="0" w:color="auto"/>
              <w:bottom w:val="single" w:sz="12" w:space="0" w:color="auto"/>
              <w:right w:val="single" w:sz="12" w:space="0" w:color="auto"/>
            </w:tcBorders>
            <w:vAlign w:val="center"/>
          </w:tcPr>
          <w:p w:rsidR="00355CED" w:rsidRPr="00D61338" w:rsidRDefault="00355CED" w:rsidP="00D61338">
            <w:pPr>
              <w:autoSpaceDE w:val="0"/>
              <w:autoSpaceDN w:val="0"/>
              <w:adjustRightInd w:val="0"/>
              <w:spacing w:after="0"/>
              <w:jc w:val="center"/>
              <w:rPr>
                <w:rFonts w:ascii="Times New Roman" w:hAnsi="Times New Roman" w:cs="Times New Roman"/>
                <w:color w:val="000000"/>
                <w:sz w:val="24"/>
                <w:szCs w:val="24"/>
              </w:rPr>
            </w:pPr>
            <w:r w:rsidRPr="00D61338">
              <w:rPr>
                <w:rFonts w:ascii="Times New Roman" w:hAnsi="Times New Roman" w:cs="Times New Roman"/>
                <w:color w:val="000000"/>
                <w:sz w:val="24"/>
                <w:szCs w:val="24"/>
              </w:rPr>
              <w:t>1,196</w:t>
            </w:r>
          </w:p>
        </w:tc>
      </w:tr>
      <w:tr w:rsidR="00355CED" w:rsidTr="00355C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6" w:type="pct"/>
          <w:trHeight w:val="283"/>
        </w:trPr>
        <w:tc>
          <w:tcPr>
            <w:tcW w:w="331" w:type="pct"/>
            <w:vMerge/>
            <w:tcBorders>
              <w:left w:val="single" w:sz="12" w:space="0" w:color="auto"/>
              <w:right w:val="single" w:sz="12" w:space="0" w:color="auto"/>
            </w:tcBorders>
            <w:vAlign w:val="center"/>
          </w:tcPr>
          <w:p w:rsidR="00355CED" w:rsidRPr="00D61338" w:rsidRDefault="00355CED" w:rsidP="00D61338">
            <w:pPr>
              <w:autoSpaceDE w:val="0"/>
              <w:autoSpaceDN w:val="0"/>
              <w:adjustRightInd w:val="0"/>
              <w:spacing w:after="0"/>
              <w:jc w:val="center"/>
              <w:rPr>
                <w:rFonts w:ascii="Times New Roman" w:hAnsi="Times New Roman" w:cs="Times New Roman"/>
                <w:color w:val="000000"/>
                <w:sz w:val="24"/>
                <w:szCs w:val="24"/>
              </w:rPr>
            </w:pPr>
          </w:p>
        </w:tc>
        <w:tc>
          <w:tcPr>
            <w:tcW w:w="1013" w:type="pct"/>
            <w:vMerge/>
            <w:tcBorders>
              <w:left w:val="single" w:sz="12" w:space="0" w:color="auto"/>
              <w:right w:val="single" w:sz="12" w:space="0" w:color="auto"/>
            </w:tcBorders>
            <w:vAlign w:val="center"/>
          </w:tcPr>
          <w:p w:rsidR="00355CED" w:rsidRPr="00D61338" w:rsidRDefault="00355CED" w:rsidP="00D61338">
            <w:pPr>
              <w:autoSpaceDE w:val="0"/>
              <w:autoSpaceDN w:val="0"/>
              <w:adjustRightInd w:val="0"/>
              <w:spacing w:after="0"/>
              <w:jc w:val="center"/>
              <w:rPr>
                <w:rFonts w:ascii="Times New Roman" w:hAnsi="Times New Roman" w:cs="Times New Roman"/>
                <w:color w:val="000000"/>
                <w:sz w:val="24"/>
                <w:szCs w:val="24"/>
              </w:rPr>
            </w:pPr>
          </w:p>
        </w:tc>
        <w:tc>
          <w:tcPr>
            <w:tcW w:w="492" w:type="pct"/>
            <w:tcBorders>
              <w:top w:val="single" w:sz="12" w:space="0" w:color="auto"/>
              <w:left w:val="single" w:sz="12" w:space="0" w:color="auto"/>
              <w:bottom w:val="single" w:sz="12" w:space="0" w:color="auto"/>
              <w:right w:val="single" w:sz="12" w:space="0" w:color="auto"/>
            </w:tcBorders>
            <w:vAlign w:val="center"/>
          </w:tcPr>
          <w:p w:rsidR="00355CED" w:rsidRPr="00D61338" w:rsidRDefault="00355CED" w:rsidP="00D61338">
            <w:pPr>
              <w:autoSpaceDE w:val="0"/>
              <w:autoSpaceDN w:val="0"/>
              <w:adjustRightInd w:val="0"/>
              <w:spacing w:after="0"/>
              <w:jc w:val="center"/>
              <w:rPr>
                <w:rFonts w:ascii="Times New Roman" w:hAnsi="Times New Roman" w:cs="Times New Roman"/>
                <w:color w:val="000000"/>
                <w:sz w:val="24"/>
                <w:szCs w:val="24"/>
              </w:rPr>
            </w:pPr>
            <w:r w:rsidRPr="00D61338">
              <w:rPr>
                <w:rFonts w:ascii="Times New Roman" w:hAnsi="Times New Roman" w:cs="Times New Roman"/>
                <w:color w:val="000000"/>
                <w:sz w:val="24"/>
                <w:szCs w:val="24"/>
              </w:rPr>
              <w:t>2018-2022</w:t>
            </w:r>
          </w:p>
        </w:tc>
        <w:tc>
          <w:tcPr>
            <w:tcW w:w="1010" w:type="pct"/>
            <w:tcBorders>
              <w:top w:val="single" w:sz="12" w:space="0" w:color="auto"/>
              <w:left w:val="single" w:sz="12" w:space="0" w:color="auto"/>
              <w:bottom w:val="single" w:sz="12" w:space="0" w:color="auto"/>
              <w:right w:val="single" w:sz="12" w:space="0" w:color="auto"/>
            </w:tcBorders>
            <w:vAlign w:val="center"/>
          </w:tcPr>
          <w:p w:rsidR="00355CED" w:rsidRPr="00D61338" w:rsidRDefault="00355CED" w:rsidP="00D61338">
            <w:pPr>
              <w:autoSpaceDE w:val="0"/>
              <w:autoSpaceDN w:val="0"/>
              <w:adjustRightInd w:val="0"/>
              <w:spacing w:after="0"/>
              <w:jc w:val="center"/>
              <w:rPr>
                <w:rFonts w:ascii="Times New Roman" w:hAnsi="Times New Roman" w:cs="Times New Roman"/>
                <w:color w:val="000000"/>
                <w:sz w:val="24"/>
                <w:szCs w:val="24"/>
              </w:rPr>
            </w:pPr>
            <w:r w:rsidRPr="00D61338">
              <w:rPr>
                <w:rFonts w:ascii="Times New Roman" w:hAnsi="Times New Roman" w:cs="Times New Roman"/>
                <w:color w:val="000000"/>
                <w:sz w:val="24"/>
                <w:szCs w:val="24"/>
              </w:rPr>
              <w:t>2,45</w:t>
            </w:r>
          </w:p>
        </w:tc>
        <w:tc>
          <w:tcPr>
            <w:tcW w:w="1013" w:type="pct"/>
            <w:tcBorders>
              <w:top w:val="single" w:sz="12" w:space="0" w:color="auto"/>
              <w:left w:val="single" w:sz="12" w:space="0" w:color="auto"/>
              <w:bottom w:val="single" w:sz="12" w:space="0" w:color="auto"/>
              <w:right w:val="single" w:sz="12" w:space="0" w:color="auto"/>
            </w:tcBorders>
            <w:vAlign w:val="center"/>
          </w:tcPr>
          <w:p w:rsidR="00355CED" w:rsidRPr="00D61338" w:rsidRDefault="00355CED" w:rsidP="00D61338">
            <w:pPr>
              <w:autoSpaceDE w:val="0"/>
              <w:autoSpaceDN w:val="0"/>
              <w:adjustRightInd w:val="0"/>
              <w:spacing w:after="0"/>
              <w:jc w:val="center"/>
              <w:rPr>
                <w:rFonts w:ascii="Times New Roman" w:hAnsi="Times New Roman" w:cs="Times New Roman"/>
                <w:color w:val="000000"/>
                <w:sz w:val="24"/>
                <w:szCs w:val="24"/>
              </w:rPr>
            </w:pPr>
            <w:r w:rsidRPr="00D61338">
              <w:rPr>
                <w:rFonts w:ascii="Times New Roman" w:hAnsi="Times New Roman" w:cs="Times New Roman"/>
                <w:color w:val="000000"/>
                <w:sz w:val="24"/>
                <w:szCs w:val="24"/>
              </w:rPr>
              <w:t>2,45</w:t>
            </w:r>
          </w:p>
        </w:tc>
        <w:tc>
          <w:tcPr>
            <w:tcW w:w="1135" w:type="pct"/>
            <w:tcBorders>
              <w:top w:val="single" w:sz="12" w:space="0" w:color="auto"/>
              <w:left w:val="single" w:sz="12" w:space="0" w:color="auto"/>
              <w:bottom w:val="single" w:sz="12" w:space="0" w:color="auto"/>
              <w:right w:val="single" w:sz="12" w:space="0" w:color="auto"/>
            </w:tcBorders>
            <w:vAlign w:val="center"/>
          </w:tcPr>
          <w:p w:rsidR="00355CED" w:rsidRPr="00D61338" w:rsidRDefault="00355CED" w:rsidP="00A55838">
            <w:pPr>
              <w:autoSpaceDE w:val="0"/>
              <w:autoSpaceDN w:val="0"/>
              <w:adjustRightInd w:val="0"/>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1,8</w:t>
            </w:r>
            <w:r w:rsidR="00A55838">
              <w:rPr>
                <w:rFonts w:ascii="Times New Roman" w:hAnsi="Times New Roman" w:cs="Times New Roman"/>
                <w:color w:val="000000"/>
                <w:sz w:val="24"/>
                <w:szCs w:val="24"/>
              </w:rPr>
              <w:t>11</w:t>
            </w:r>
          </w:p>
        </w:tc>
      </w:tr>
      <w:tr w:rsidR="00355CED" w:rsidTr="00355C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6" w:type="pct"/>
          <w:trHeight w:val="283"/>
        </w:trPr>
        <w:tc>
          <w:tcPr>
            <w:tcW w:w="331" w:type="pct"/>
            <w:vMerge/>
            <w:tcBorders>
              <w:left w:val="single" w:sz="12" w:space="0" w:color="auto"/>
              <w:bottom w:val="single" w:sz="12" w:space="0" w:color="auto"/>
              <w:right w:val="single" w:sz="12" w:space="0" w:color="auto"/>
            </w:tcBorders>
            <w:vAlign w:val="center"/>
          </w:tcPr>
          <w:p w:rsidR="00355CED" w:rsidRPr="00D61338" w:rsidRDefault="00355CED" w:rsidP="00D61338">
            <w:pPr>
              <w:autoSpaceDE w:val="0"/>
              <w:autoSpaceDN w:val="0"/>
              <w:adjustRightInd w:val="0"/>
              <w:spacing w:after="0"/>
              <w:jc w:val="center"/>
              <w:rPr>
                <w:rFonts w:ascii="Times New Roman" w:hAnsi="Times New Roman" w:cs="Times New Roman"/>
                <w:color w:val="000000"/>
                <w:sz w:val="24"/>
                <w:szCs w:val="24"/>
              </w:rPr>
            </w:pPr>
          </w:p>
        </w:tc>
        <w:tc>
          <w:tcPr>
            <w:tcW w:w="1013" w:type="pct"/>
            <w:vMerge/>
            <w:tcBorders>
              <w:left w:val="single" w:sz="12" w:space="0" w:color="auto"/>
              <w:bottom w:val="single" w:sz="12" w:space="0" w:color="auto"/>
              <w:right w:val="single" w:sz="12" w:space="0" w:color="auto"/>
            </w:tcBorders>
            <w:vAlign w:val="center"/>
          </w:tcPr>
          <w:p w:rsidR="00355CED" w:rsidRPr="00D61338" w:rsidRDefault="00355CED" w:rsidP="00D61338">
            <w:pPr>
              <w:autoSpaceDE w:val="0"/>
              <w:autoSpaceDN w:val="0"/>
              <w:adjustRightInd w:val="0"/>
              <w:spacing w:after="0"/>
              <w:jc w:val="center"/>
              <w:rPr>
                <w:rFonts w:ascii="Times New Roman" w:hAnsi="Times New Roman" w:cs="Times New Roman"/>
                <w:color w:val="000000"/>
                <w:sz w:val="24"/>
                <w:szCs w:val="24"/>
              </w:rPr>
            </w:pPr>
          </w:p>
        </w:tc>
        <w:tc>
          <w:tcPr>
            <w:tcW w:w="492" w:type="pct"/>
            <w:tcBorders>
              <w:top w:val="single" w:sz="12" w:space="0" w:color="auto"/>
              <w:left w:val="single" w:sz="12" w:space="0" w:color="auto"/>
              <w:bottom w:val="single" w:sz="12" w:space="0" w:color="auto"/>
              <w:right w:val="single" w:sz="12" w:space="0" w:color="auto"/>
            </w:tcBorders>
            <w:vAlign w:val="center"/>
          </w:tcPr>
          <w:p w:rsidR="00355CED" w:rsidRPr="00D61338" w:rsidRDefault="00355CED" w:rsidP="00D61338">
            <w:pPr>
              <w:autoSpaceDE w:val="0"/>
              <w:autoSpaceDN w:val="0"/>
              <w:adjustRightInd w:val="0"/>
              <w:spacing w:after="0"/>
              <w:jc w:val="center"/>
              <w:rPr>
                <w:rFonts w:ascii="Times New Roman" w:hAnsi="Times New Roman" w:cs="Times New Roman"/>
                <w:color w:val="000000"/>
                <w:sz w:val="24"/>
                <w:szCs w:val="24"/>
              </w:rPr>
            </w:pPr>
            <w:r w:rsidRPr="00D61338">
              <w:rPr>
                <w:rFonts w:ascii="Times New Roman" w:hAnsi="Times New Roman" w:cs="Times New Roman"/>
                <w:color w:val="000000"/>
                <w:sz w:val="24"/>
                <w:szCs w:val="24"/>
              </w:rPr>
              <w:t>2023-2027</w:t>
            </w:r>
          </w:p>
        </w:tc>
        <w:tc>
          <w:tcPr>
            <w:tcW w:w="1010" w:type="pct"/>
            <w:tcBorders>
              <w:top w:val="single" w:sz="12" w:space="0" w:color="auto"/>
              <w:left w:val="single" w:sz="12" w:space="0" w:color="auto"/>
              <w:bottom w:val="single" w:sz="12" w:space="0" w:color="auto"/>
              <w:right w:val="single" w:sz="12" w:space="0" w:color="auto"/>
            </w:tcBorders>
            <w:vAlign w:val="center"/>
          </w:tcPr>
          <w:p w:rsidR="00355CED" w:rsidRPr="00D61338" w:rsidRDefault="00355CED" w:rsidP="00D61338">
            <w:pPr>
              <w:autoSpaceDE w:val="0"/>
              <w:autoSpaceDN w:val="0"/>
              <w:adjustRightInd w:val="0"/>
              <w:spacing w:after="0"/>
              <w:jc w:val="center"/>
              <w:rPr>
                <w:rFonts w:ascii="Times New Roman" w:hAnsi="Times New Roman" w:cs="Times New Roman"/>
                <w:color w:val="000000"/>
                <w:sz w:val="24"/>
                <w:szCs w:val="24"/>
              </w:rPr>
            </w:pPr>
            <w:r w:rsidRPr="00D61338">
              <w:rPr>
                <w:rFonts w:ascii="Times New Roman" w:hAnsi="Times New Roman" w:cs="Times New Roman"/>
                <w:color w:val="000000"/>
                <w:sz w:val="24"/>
                <w:szCs w:val="24"/>
              </w:rPr>
              <w:t>2,45</w:t>
            </w:r>
          </w:p>
        </w:tc>
        <w:tc>
          <w:tcPr>
            <w:tcW w:w="1013" w:type="pct"/>
            <w:tcBorders>
              <w:top w:val="single" w:sz="12" w:space="0" w:color="auto"/>
              <w:left w:val="single" w:sz="12" w:space="0" w:color="auto"/>
              <w:bottom w:val="single" w:sz="12" w:space="0" w:color="auto"/>
              <w:right w:val="single" w:sz="12" w:space="0" w:color="auto"/>
            </w:tcBorders>
            <w:vAlign w:val="center"/>
          </w:tcPr>
          <w:p w:rsidR="00355CED" w:rsidRPr="00D61338" w:rsidRDefault="00355CED" w:rsidP="00D61338">
            <w:pPr>
              <w:autoSpaceDE w:val="0"/>
              <w:autoSpaceDN w:val="0"/>
              <w:adjustRightInd w:val="0"/>
              <w:spacing w:after="0"/>
              <w:jc w:val="center"/>
              <w:rPr>
                <w:rFonts w:ascii="Times New Roman" w:hAnsi="Times New Roman" w:cs="Times New Roman"/>
                <w:color w:val="000000"/>
                <w:sz w:val="24"/>
                <w:szCs w:val="24"/>
              </w:rPr>
            </w:pPr>
            <w:r w:rsidRPr="00D61338">
              <w:rPr>
                <w:rFonts w:ascii="Times New Roman" w:hAnsi="Times New Roman" w:cs="Times New Roman"/>
                <w:color w:val="000000"/>
                <w:sz w:val="24"/>
                <w:szCs w:val="24"/>
              </w:rPr>
              <w:t>2,45</w:t>
            </w:r>
          </w:p>
        </w:tc>
        <w:tc>
          <w:tcPr>
            <w:tcW w:w="1135" w:type="pct"/>
            <w:tcBorders>
              <w:top w:val="single" w:sz="12" w:space="0" w:color="auto"/>
              <w:left w:val="single" w:sz="12" w:space="0" w:color="auto"/>
              <w:bottom w:val="single" w:sz="12" w:space="0" w:color="auto"/>
              <w:right w:val="single" w:sz="12" w:space="0" w:color="auto"/>
            </w:tcBorders>
            <w:vAlign w:val="center"/>
          </w:tcPr>
          <w:p w:rsidR="00355CED" w:rsidRPr="00D61338" w:rsidRDefault="00355CED" w:rsidP="00D61338">
            <w:pPr>
              <w:autoSpaceDE w:val="0"/>
              <w:autoSpaceDN w:val="0"/>
              <w:adjustRightInd w:val="0"/>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1,881</w:t>
            </w:r>
          </w:p>
        </w:tc>
      </w:tr>
    </w:tbl>
    <w:p w:rsidR="00D61338" w:rsidRDefault="00D61338" w:rsidP="00BA4C2D">
      <w:pPr>
        <w:pStyle w:val="1"/>
        <w:spacing w:before="0" w:after="0" w:line="276" w:lineRule="auto"/>
        <w:ind w:firstLine="850"/>
        <w:jc w:val="both"/>
        <w:rPr>
          <w:rFonts w:cs="Times New Roman"/>
          <w:sz w:val="24"/>
          <w:szCs w:val="24"/>
        </w:rPr>
      </w:pPr>
      <w:bookmarkStart w:id="35" w:name="_Toc357684527"/>
      <w:bookmarkStart w:id="36" w:name="_Toc363047835"/>
      <w:bookmarkStart w:id="37" w:name="_Toc368407409"/>
    </w:p>
    <w:p w:rsidR="00D61338" w:rsidRDefault="00D61338" w:rsidP="00D61338">
      <w:pPr>
        <w:rPr>
          <w:rFonts w:ascii="Times New Roman" w:eastAsia="Times New Roman" w:hAnsi="Times New Roman"/>
          <w:kern w:val="32"/>
          <w:lang w:eastAsia="ru-RU"/>
        </w:rPr>
      </w:pPr>
      <w:r>
        <w:br w:type="page"/>
      </w:r>
    </w:p>
    <w:p w:rsidR="00DC16CA" w:rsidRPr="00BA4C2D" w:rsidRDefault="00DC16CA" w:rsidP="00BA4C2D">
      <w:pPr>
        <w:pStyle w:val="1"/>
        <w:spacing w:before="0" w:after="0" w:line="276" w:lineRule="auto"/>
        <w:ind w:firstLine="850"/>
        <w:jc w:val="both"/>
        <w:rPr>
          <w:rFonts w:cs="Times New Roman"/>
          <w:sz w:val="24"/>
          <w:szCs w:val="24"/>
        </w:rPr>
      </w:pPr>
      <w:bookmarkStart w:id="38" w:name="_Toc373994228"/>
      <w:r w:rsidRPr="00BA4C2D">
        <w:rPr>
          <w:rFonts w:cs="Times New Roman"/>
          <w:sz w:val="24"/>
          <w:szCs w:val="24"/>
        </w:rPr>
        <w:lastRenderedPageBreak/>
        <w:t>Раздел 10. Решения по бесхозяйным тепловым сетям</w:t>
      </w:r>
      <w:bookmarkEnd w:id="35"/>
      <w:bookmarkEnd w:id="36"/>
      <w:bookmarkEnd w:id="37"/>
      <w:bookmarkEnd w:id="38"/>
    </w:p>
    <w:p w:rsidR="00DC16CA" w:rsidRPr="00BA4C2D" w:rsidRDefault="00DC16CA" w:rsidP="00BA4C2D">
      <w:pPr>
        <w:spacing w:after="0"/>
        <w:ind w:firstLine="850"/>
        <w:jc w:val="both"/>
        <w:rPr>
          <w:rFonts w:ascii="Times New Roman" w:hAnsi="Times New Roman" w:cs="Times New Roman"/>
          <w:sz w:val="24"/>
          <w:szCs w:val="24"/>
        </w:rPr>
      </w:pPr>
      <w:r w:rsidRPr="00BA4C2D">
        <w:rPr>
          <w:rFonts w:ascii="Times New Roman" w:hAnsi="Times New Roman" w:cs="Times New Roman"/>
          <w:sz w:val="24"/>
          <w:szCs w:val="24"/>
        </w:rPr>
        <w:t>Согласно статьи 15 пункта 6 Федерального закона от 27 июля 2010 года № 190-ФЗ «О теплоснабжении» в случае выявления бесхозяйных тепловых сетей (тепловых сетей, не имеющих эксплуатирующей организации) орган местного самоуправления поселения или городского округа до признания права собственности на указанные бесхозяйные тепловые сети в течение тридцати дней с даты их выявления обязан определить теплосетевую организацию, тепловые сети которой непосредственно соединены с указанными бесхозяйными тепловыми сетями, или единую теплоснабжающую организацию в системе теплоснабжения, в которую входят указанные бесхозяйные тепловые сети и которая осуществляет содержание и обслуживание указанных бесхозяйных тепловых сетей. Орган регулирования обязан включить затраты на содержание и обслуживание бесхозяйных тепловых сетей в тарифы соответствующей организации на следующий период регулирования.</w:t>
      </w:r>
    </w:p>
    <w:p w:rsidR="00DC16CA" w:rsidRPr="00BA4C2D" w:rsidRDefault="00DC16CA" w:rsidP="00BA4C2D">
      <w:pPr>
        <w:widowControl w:val="0"/>
        <w:tabs>
          <w:tab w:val="left" w:pos="608"/>
          <w:tab w:val="left" w:pos="750"/>
        </w:tabs>
        <w:suppressAutoHyphens/>
        <w:spacing w:after="0"/>
        <w:jc w:val="both"/>
        <w:rPr>
          <w:rFonts w:ascii="Times New Roman" w:hAnsi="Times New Roman" w:cs="Times New Roman"/>
          <w:sz w:val="24"/>
          <w:szCs w:val="24"/>
        </w:rPr>
      </w:pPr>
      <w:r w:rsidRPr="00564529">
        <w:rPr>
          <w:rFonts w:ascii="Times New Roman" w:hAnsi="Times New Roman" w:cs="Times New Roman"/>
          <w:sz w:val="24"/>
          <w:szCs w:val="24"/>
        </w:rPr>
        <w:t>Бесхозяйственные тепловые сети отсутствуют</w:t>
      </w:r>
      <w:r w:rsidR="00564529" w:rsidRPr="00564529">
        <w:rPr>
          <w:rFonts w:ascii="Times New Roman" w:hAnsi="Times New Roman" w:cs="Times New Roman"/>
          <w:sz w:val="24"/>
          <w:szCs w:val="24"/>
        </w:rPr>
        <w:t>.</w:t>
      </w:r>
    </w:p>
    <w:sectPr w:rsidR="00DC16CA" w:rsidRPr="00BA4C2D" w:rsidSect="004856F3">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singleLevel"/>
    <w:tmpl w:val="00000006"/>
    <w:name w:val="WW8Num6"/>
    <w:lvl w:ilvl="0">
      <w:start w:val="1"/>
      <w:numFmt w:val="decimal"/>
      <w:lvlText w:val="%1."/>
      <w:lvlJc w:val="left"/>
      <w:pPr>
        <w:tabs>
          <w:tab w:val="num" w:pos="0"/>
        </w:tabs>
        <w:ind w:left="403" w:hanging="360"/>
      </w:pPr>
      <w:rPr>
        <w:rFonts w:cs="Times New Roman"/>
      </w:rPr>
    </w:lvl>
  </w:abstractNum>
  <w:abstractNum w:abstractNumId="1" w15:restartNumberingAfterBreak="0">
    <w:nsid w:val="00000007"/>
    <w:multiLevelType w:val="singleLevel"/>
    <w:tmpl w:val="00000007"/>
    <w:name w:val="WW8Num7"/>
    <w:lvl w:ilvl="0">
      <w:start w:val="1"/>
      <w:numFmt w:val="bullet"/>
      <w:lvlText w:val=""/>
      <w:lvlJc w:val="left"/>
      <w:pPr>
        <w:tabs>
          <w:tab w:val="num" w:pos="0"/>
        </w:tabs>
        <w:ind w:left="953" w:hanging="360"/>
      </w:pPr>
      <w:rPr>
        <w:rFonts w:ascii="Symbol" w:hAnsi="Symbol"/>
      </w:rPr>
    </w:lvl>
  </w:abstractNum>
  <w:abstractNum w:abstractNumId="2" w15:restartNumberingAfterBreak="0">
    <w:nsid w:val="0037743C"/>
    <w:multiLevelType w:val="hybridMultilevel"/>
    <w:tmpl w:val="E6FABD30"/>
    <w:lvl w:ilvl="0" w:tplc="04190001">
      <w:start w:val="1"/>
      <w:numFmt w:val="bullet"/>
      <w:lvlText w:val=""/>
      <w:lvlJc w:val="left"/>
      <w:pPr>
        <w:tabs>
          <w:tab w:val="num" w:pos="1570"/>
        </w:tabs>
        <w:ind w:left="1570" w:hanging="360"/>
      </w:pPr>
      <w:rPr>
        <w:rFonts w:ascii="Symbol" w:hAnsi="Symbol" w:hint="default"/>
      </w:rPr>
    </w:lvl>
    <w:lvl w:ilvl="1" w:tplc="04190003" w:tentative="1">
      <w:start w:val="1"/>
      <w:numFmt w:val="bullet"/>
      <w:lvlText w:val="o"/>
      <w:lvlJc w:val="left"/>
      <w:pPr>
        <w:tabs>
          <w:tab w:val="num" w:pos="2290"/>
        </w:tabs>
        <w:ind w:left="2290" w:hanging="360"/>
      </w:pPr>
      <w:rPr>
        <w:rFonts w:ascii="Courier New" w:hAnsi="Courier New" w:cs="Courier New" w:hint="default"/>
      </w:rPr>
    </w:lvl>
    <w:lvl w:ilvl="2" w:tplc="04190005" w:tentative="1">
      <w:start w:val="1"/>
      <w:numFmt w:val="bullet"/>
      <w:lvlText w:val=""/>
      <w:lvlJc w:val="left"/>
      <w:pPr>
        <w:tabs>
          <w:tab w:val="num" w:pos="3010"/>
        </w:tabs>
        <w:ind w:left="3010" w:hanging="360"/>
      </w:pPr>
      <w:rPr>
        <w:rFonts w:ascii="Wingdings" w:hAnsi="Wingdings" w:hint="default"/>
      </w:rPr>
    </w:lvl>
    <w:lvl w:ilvl="3" w:tplc="04190001" w:tentative="1">
      <w:start w:val="1"/>
      <w:numFmt w:val="bullet"/>
      <w:lvlText w:val=""/>
      <w:lvlJc w:val="left"/>
      <w:pPr>
        <w:tabs>
          <w:tab w:val="num" w:pos="3730"/>
        </w:tabs>
        <w:ind w:left="3730" w:hanging="360"/>
      </w:pPr>
      <w:rPr>
        <w:rFonts w:ascii="Symbol" w:hAnsi="Symbol" w:hint="default"/>
      </w:rPr>
    </w:lvl>
    <w:lvl w:ilvl="4" w:tplc="04190003" w:tentative="1">
      <w:start w:val="1"/>
      <w:numFmt w:val="bullet"/>
      <w:lvlText w:val="o"/>
      <w:lvlJc w:val="left"/>
      <w:pPr>
        <w:tabs>
          <w:tab w:val="num" w:pos="4450"/>
        </w:tabs>
        <w:ind w:left="4450" w:hanging="360"/>
      </w:pPr>
      <w:rPr>
        <w:rFonts w:ascii="Courier New" w:hAnsi="Courier New" w:cs="Courier New" w:hint="default"/>
      </w:rPr>
    </w:lvl>
    <w:lvl w:ilvl="5" w:tplc="04190005" w:tentative="1">
      <w:start w:val="1"/>
      <w:numFmt w:val="bullet"/>
      <w:lvlText w:val=""/>
      <w:lvlJc w:val="left"/>
      <w:pPr>
        <w:tabs>
          <w:tab w:val="num" w:pos="5170"/>
        </w:tabs>
        <w:ind w:left="5170" w:hanging="360"/>
      </w:pPr>
      <w:rPr>
        <w:rFonts w:ascii="Wingdings" w:hAnsi="Wingdings" w:hint="default"/>
      </w:rPr>
    </w:lvl>
    <w:lvl w:ilvl="6" w:tplc="04190001" w:tentative="1">
      <w:start w:val="1"/>
      <w:numFmt w:val="bullet"/>
      <w:lvlText w:val=""/>
      <w:lvlJc w:val="left"/>
      <w:pPr>
        <w:tabs>
          <w:tab w:val="num" w:pos="5890"/>
        </w:tabs>
        <w:ind w:left="5890" w:hanging="360"/>
      </w:pPr>
      <w:rPr>
        <w:rFonts w:ascii="Symbol" w:hAnsi="Symbol" w:hint="default"/>
      </w:rPr>
    </w:lvl>
    <w:lvl w:ilvl="7" w:tplc="04190003" w:tentative="1">
      <w:start w:val="1"/>
      <w:numFmt w:val="bullet"/>
      <w:lvlText w:val="o"/>
      <w:lvlJc w:val="left"/>
      <w:pPr>
        <w:tabs>
          <w:tab w:val="num" w:pos="6610"/>
        </w:tabs>
        <w:ind w:left="6610" w:hanging="360"/>
      </w:pPr>
      <w:rPr>
        <w:rFonts w:ascii="Courier New" w:hAnsi="Courier New" w:cs="Courier New" w:hint="default"/>
      </w:rPr>
    </w:lvl>
    <w:lvl w:ilvl="8" w:tplc="04190005" w:tentative="1">
      <w:start w:val="1"/>
      <w:numFmt w:val="bullet"/>
      <w:lvlText w:val=""/>
      <w:lvlJc w:val="left"/>
      <w:pPr>
        <w:tabs>
          <w:tab w:val="num" w:pos="7330"/>
        </w:tabs>
        <w:ind w:left="7330" w:hanging="360"/>
      </w:pPr>
      <w:rPr>
        <w:rFonts w:ascii="Wingdings" w:hAnsi="Wingdings" w:hint="default"/>
      </w:rPr>
    </w:lvl>
  </w:abstractNum>
  <w:abstractNum w:abstractNumId="3" w15:restartNumberingAfterBreak="0">
    <w:nsid w:val="0EC96AB2"/>
    <w:multiLevelType w:val="hybridMultilevel"/>
    <w:tmpl w:val="E69EC672"/>
    <w:lvl w:ilvl="0" w:tplc="04190005">
      <w:start w:val="1"/>
      <w:numFmt w:val="bullet"/>
      <w:lvlText w:val=""/>
      <w:lvlJc w:val="left"/>
      <w:pPr>
        <w:tabs>
          <w:tab w:val="num" w:pos="1428"/>
        </w:tabs>
        <w:ind w:left="1428" w:hanging="360"/>
      </w:pPr>
      <w:rPr>
        <w:rFonts w:ascii="Wingdings" w:hAnsi="Wingdings"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4" w15:restartNumberingAfterBreak="0">
    <w:nsid w:val="13777927"/>
    <w:multiLevelType w:val="hybridMultilevel"/>
    <w:tmpl w:val="2FD459CC"/>
    <w:lvl w:ilvl="0" w:tplc="04190001">
      <w:start w:val="1"/>
      <w:numFmt w:val="bullet"/>
      <w:lvlText w:val=""/>
      <w:lvlJc w:val="left"/>
      <w:pPr>
        <w:tabs>
          <w:tab w:val="num" w:pos="1570"/>
        </w:tabs>
        <w:ind w:left="1570" w:hanging="360"/>
      </w:pPr>
      <w:rPr>
        <w:rFonts w:ascii="Symbol" w:hAnsi="Symbol" w:hint="default"/>
      </w:rPr>
    </w:lvl>
    <w:lvl w:ilvl="1" w:tplc="04190003" w:tentative="1">
      <w:start w:val="1"/>
      <w:numFmt w:val="bullet"/>
      <w:lvlText w:val="o"/>
      <w:lvlJc w:val="left"/>
      <w:pPr>
        <w:tabs>
          <w:tab w:val="num" w:pos="2290"/>
        </w:tabs>
        <w:ind w:left="2290" w:hanging="360"/>
      </w:pPr>
      <w:rPr>
        <w:rFonts w:ascii="Courier New" w:hAnsi="Courier New" w:cs="Courier New" w:hint="default"/>
      </w:rPr>
    </w:lvl>
    <w:lvl w:ilvl="2" w:tplc="04190005" w:tentative="1">
      <w:start w:val="1"/>
      <w:numFmt w:val="bullet"/>
      <w:lvlText w:val=""/>
      <w:lvlJc w:val="left"/>
      <w:pPr>
        <w:tabs>
          <w:tab w:val="num" w:pos="3010"/>
        </w:tabs>
        <w:ind w:left="3010" w:hanging="360"/>
      </w:pPr>
      <w:rPr>
        <w:rFonts w:ascii="Wingdings" w:hAnsi="Wingdings" w:hint="default"/>
      </w:rPr>
    </w:lvl>
    <w:lvl w:ilvl="3" w:tplc="04190001" w:tentative="1">
      <w:start w:val="1"/>
      <w:numFmt w:val="bullet"/>
      <w:lvlText w:val=""/>
      <w:lvlJc w:val="left"/>
      <w:pPr>
        <w:tabs>
          <w:tab w:val="num" w:pos="3730"/>
        </w:tabs>
        <w:ind w:left="3730" w:hanging="360"/>
      </w:pPr>
      <w:rPr>
        <w:rFonts w:ascii="Symbol" w:hAnsi="Symbol" w:hint="default"/>
      </w:rPr>
    </w:lvl>
    <w:lvl w:ilvl="4" w:tplc="04190003" w:tentative="1">
      <w:start w:val="1"/>
      <w:numFmt w:val="bullet"/>
      <w:lvlText w:val="o"/>
      <w:lvlJc w:val="left"/>
      <w:pPr>
        <w:tabs>
          <w:tab w:val="num" w:pos="4450"/>
        </w:tabs>
        <w:ind w:left="4450" w:hanging="360"/>
      </w:pPr>
      <w:rPr>
        <w:rFonts w:ascii="Courier New" w:hAnsi="Courier New" w:cs="Courier New" w:hint="default"/>
      </w:rPr>
    </w:lvl>
    <w:lvl w:ilvl="5" w:tplc="04190005" w:tentative="1">
      <w:start w:val="1"/>
      <w:numFmt w:val="bullet"/>
      <w:lvlText w:val=""/>
      <w:lvlJc w:val="left"/>
      <w:pPr>
        <w:tabs>
          <w:tab w:val="num" w:pos="5170"/>
        </w:tabs>
        <w:ind w:left="5170" w:hanging="360"/>
      </w:pPr>
      <w:rPr>
        <w:rFonts w:ascii="Wingdings" w:hAnsi="Wingdings" w:hint="default"/>
      </w:rPr>
    </w:lvl>
    <w:lvl w:ilvl="6" w:tplc="04190001" w:tentative="1">
      <w:start w:val="1"/>
      <w:numFmt w:val="bullet"/>
      <w:lvlText w:val=""/>
      <w:lvlJc w:val="left"/>
      <w:pPr>
        <w:tabs>
          <w:tab w:val="num" w:pos="5890"/>
        </w:tabs>
        <w:ind w:left="5890" w:hanging="360"/>
      </w:pPr>
      <w:rPr>
        <w:rFonts w:ascii="Symbol" w:hAnsi="Symbol" w:hint="default"/>
      </w:rPr>
    </w:lvl>
    <w:lvl w:ilvl="7" w:tplc="04190003" w:tentative="1">
      <w:start w:val="1"/>
      <w:numFmt w:val="bullet"/>
      <w:lvlText w:val="o"/>
      <w:lvlJc w:val="left"/>
      <w:pPr>
        <w:tabs>
          <w:tab w:val="num" w:pos="6610"/>
        </w:tabs>
        <w:ind w:left="6610" w:hanging="360"/>
      </w:pPr>
      <w:rPr>
        <w:rFonts w:ascii="Courier New" w:hAnsi="Courier New" w:cs="Courier New" w:hint="default"/>
      </w:rPr>
    </w:lvl>
    <w:lvl w:ilvl="8" w:tplc="04190005" w:tentative="1">
      <w:start w:val="1"/>
      <w:numFmt w:val="bullet"/>
      <w:lvlText w:val=""/>
      <w:lvlJc w:val="left"/>
      <w:pPr>
        <w:tabs>
          <w:tab w:val="num" w:pos="7330"/>
        </w:tabs>
        <w:ind w:left="7330" w:hanging="360"/>
      </w:pPr>
      <w:rPr>
        <w:rFonts w:ascii="Wingdings" w:hAnsi="Wingdings" w:hint="default"/>
      </w:rPr>
    </w:lvl>
  </w:abstractNum>
  <w:abstractNum w:abstractNumId="5" w15:restartNumberingAfterBreak="0">
    <w:nsid w:val="137C2B4C"/>
    <w:multiLevelType w:val="hybridMultilevel"/>
    <w:tmpl w:val="878A2ACC"/>
    <w:lvl w:ilvl="0" w:tplc="04190001">
      <w:start w:val="1"/>
      <w:numFmt w:val="bullet"/>
      <w:lvlText w:val=""/>
      <w:lvlJc w:val="left"/>
      <w:pPr>
        <w:tabs>
          <w:tab w:val="num" w:pos="1570"/>
        </w:tabs>
        <w:ind w:left="1570" w:hanging="360"/>
      </w:pPr>
      <w:rPr>
        <w:rFonts w:ascii="Symbol" w:hAnsi="Symbol" w:hint="default"/>
      </w:rPr>
    </w:lvl>
    <w:lvl w:ilvl="1" w:tplc="04190003" w:tentative="1">
      <w:start w:val="1"/>
      <w:numFmt w:val="bullet"/>
      <w:lvlText w:val="o"/>
      <w:lvlJc w:val="left"/>
      <w:pPr>
        <w:tabs>
          <w:tab w:val="num" w:pos="2290"/>
        </w:tabs>
        <w:ind w:left="2290" w:hanging="360"/>
      </w:pPr>
      <w:rPr>
        <w:rFonts w:ascii="Courier New" w:hAnsi="Courier New" w:cs="Courier New" w:hint="default"/>
      </w:rPr>
    </w:lvl>
    <w:lvl w:ilvl="2" w:tplc="04190005" w:tentative="1">
      <w:start w:val="1"/>
      <w:numFmt w:val="bullet"/>
      <w:lvlText w:val=""/>
      <w:lvlJc w:val="left"/>
      <w:pPr>
        <w:tabs>
          <w:tab w:val="num" w:pos="3010"/>
        </w:tabs>
        <w:ind w:left="3010" w:hanging="360"/>
      </w:pPr>
      <w:rPr>
        <w:rFonts w:ascii="Wingdings" w:hAnsi="Wingdings" w:hint="default"/>
      </w:rPr>
    </w:lvl>
    <w:lvl w:ilvl="3" w:tplc="04190001" w:tentative="1">
      <w:start w:val="1"/>
      <w:numFmt w:val="bullet"/>
      <w:lvlText w:val=""/>
      <w:lvlJc w:val="left"/>
      <w:pPr>
        <w:tabs>
          <w:tab w:val="num" w:pos="3730"/>
        </w:tabs>
        <w:ind w:left="3730" w:hanging="360"/>
      </w:pPr>
      <w:rPr>
        <w:rFonts w:ascii="Symbol" w:hAnsi="Symbol" w:hint="default"/>
      </w:rPr>
    </w:lvl>
    <w:lvl w:ilvl="4" w:tplc="04190003" w:tentative="1">
      <w:start w:val="1"/>
      <w:numFmt w:val="bullet"/>
      <w:lvlText w:val="o"/>
      <w:lvlJc w:val="left"/>
      <w:pPr>
        <w:tabs>
          <w:tab w:val="num" w:pos="4450"/>
        </w:tabs>
        <w:ind w:left="4450" w:hanging="360"/>
      </w:pPr>
      <w:rPr>
        <w:rFonts w:ascii="Courier New" w:hAnsi="Courier New" w:cs="Courier New" w:hint="default"/>
      </w:rPr>
    </w:lvl>
    <w:lvl w:ilvl="5" w:tplc="04190005" w:tentative="1">
      <w:start w:val="1"/>
      <w:numFmt w:val="bullet"/>
      <w:lvlText w:val=""/>
      <w:lvlJc w:val="left"/>
      <w:pPr>
        <w:tabs>
          <w:tab w:val="num" w:pos="5170"/>
        </w:tabs>
        <w:ind w:left="5170" w:hanging="360"/>
      </w:pPr>
      <w:rPr>
        <w:rFonts w:ascii="Wingdings" w:hAnsi="Wingdings" w:hint="default"/>
      </w:rPr>
    </w:lvl>
    <w:lvl w:ilvl="6" w:tplc="04190001" w:tentative="1">
      <w:start w:val="1"/>
      <w:numFmt w:val="bullet"/>
      <w:lvlText w:val=""/>
      <w:lvlJc w:val="left"/>
      <w:pPr>
        <w:tabs>
          <w:tab w:val="num" w:pos="5890"/>
        </w:tabs>
        <w:ind w:left="5890" w:hanging="360"/>
      </w:pPr>
      <w:rPr>
        <w:rFonts w:ascii="Symbol" w:hAnsi="Symbol" w:hint="default"/>
      </w:rPr>
    </w:lvl>
    <w:lvl w:ilvl="7" w:tplc="04190003" w:tentative="1">
      <w:start w:val="1"/>
      <w:numFmt w:val="bullet"/>
      <w:lvlText w:val="o"/>
      <w:lvlJc w:val="left"/>
      <w:pPr>
        <w:tabs>
          <w:tab w:val="num" w:pos="6610"/>
        </w:tabs>
        <w:ind w:left="6610" w:hanging="360"/>
      </w:pPr>
      <w:rPr>
        <w:rFonts w:ascii="Courier New" w:hAnsi="Courier New" w:cs="Courier New" w:hint="default"/>
      </w:rPr>
    </w:lvl>
    <w:lvl w:ilvl="8" w:tplc="04190005" w:tentative="1">
      <w:start w:val="1"/>
      <w:numFmt w:val="bullet"/>
      <w:lvlText w:val=""/>
      <w:lvlJc w:val="left"/>
      <w:pPr>
        <w:tabs>
          <w:tab w:val="num" w:pos="7330"/>
        </w:tabs>
        <w:ind w:left="7330" w:hanging="360"/>
      </w:pPr>
      <w:rPr>
        <w:rFonts w:ascii="Wingdings" w:hAnsi="Wingdings" w:hint="default"/>
      </w:rPr>
    </w:lvl>
  </w:abstractNum>
  <w:abstractNum w:abstractNumId="6" w15:restartNumberingAfterBreak="0">
    <w:nsid w:val="182B568A"/>
    <w:multiLevelType w:val="hybridMultilevel"/>
    <w:tmpl w:val="53E25F5E"/>
    <w:lvl w:ilvl="0" w:tplc="04190001">
      <w:start w:val="1"/>
      <w:numFmt w:val="bullet"/>
      <w:lvlText w:val=""/>
      <w:lvlJc w:val="left"/>
      <w:pPr>
        <w:tabs>
          <w:tab w:val="num" w:pos="1570"/>
        </w:tabs>
        <w:ind w:left="1570" w:hanging="360"/>
      </w:pPr>
      <w:rPr>
        <w:rFonts w:ascii="Symbol" w:hAnsi="Symbol" w:hint="default"/>
      </w:rPr>
    </w:lvl>
    <w:lvl w:ilvl="1" w:tplc="04190003" w:tentative="1">
      <w:start w:val="1"/>
      <w:numFmt w:val="bullet"/>
      <w:lvlText w:val="o"/>
      <w:lvlJc w:val="left"/>
      <w:pPr>
        <w:tabs>
          <w:tab w:val="num" w:pos="2290"/>
        </w:tabs>
        <w:ind w:left="2290" w:hanging="360"/>
      </w:pPr>
      <w:rPr>
        <w:rFonts w:ascii="Courier New" w:hAnsi="Courier New" w:cs="Courier New" w:hint="default"/>
      </w:rPr>
    </w:lvl>
    <w:lvl w:ilvl="2" w:tplc="04190005" w:tentative="1">
      <w:start w:val="1"/>
      <w:numFmt w:val="bullet"/>
      <w:lvlText w:val=""/>
      <w:lvlJc w:val="left"/>
      <w:pPr>
        <w:tabs>
          <w:tab w:val="num" w:pos="3010"/>
        </w:tabs>
        <w:ind w:left="3010" w:hanging="360"/>
      </w:pPr>
      <w:rPr>
        <w:rFonts w:ascii="Wingdings" w:hAnsi="Wingdings" w:hint="default"/>
      </w:rPr>
    </w:lvl>
    <w:lvl w:ilvl="3" w:tplc="04190001" w:tentative="1">
      <w:start w:val="1"/>
      <w:numFmt w:val="bullet"/>
      <w:lvlText w:val=""/>
      <w:lvlJc w:val="left"/>
      <w:pPr>
        <w:tabs>
          <w:tab w:val="num" w:pos="3730"/>
        </w:tabs>
        <w:ind w:left="3730" w:hanging="360"/>
      </w:pPr>
      <w:rPr>
        <w:rFonts w:ascii="Symbol" w:hAnsi="Symbol" w:hint="default"/>
      </w:rPr>
    </w:lvl>
    <w:lvl w:ilvl="4" w:tplc="04190003" w:tentative="1">
      <w:start w:val="1"/>
      <w:numFmt w:val="bullet"/>
      <w:lvlText w:val="o"/>
      <w:lvlJc w:val="left"/>
      <w:pPr>
        <w:tabs>
          <w:tab w:val="num" w:pos="4450"/>
        </w:tabs>
        <w:ind w:left="4450" w:hanging="360"/>
      </w:pPr>
      <w:rPr>
        <w:rFonts w:ascii="Courier New" w:hAnsi="Courier New" w:cs="Courier New" w:hint="default"/>
      </w:rPr>
    </w:lvl>
    <w:lvl w:ilvl="5" w:tplc="04190005" w:tentative="1">
      <w:start w:val="1"/>
      <w:numFmt w:val="bullet"/>
      <w:lvlText w:val=""/>
      <w:lvlJc w:val="left"/>
      <w:pPr>
        <w:tabs>
          <w:tab w:val="num" w:pos="5170"/>
        </w:tabs>
        <w:ind w:left="5170" w:hanging="360"/>
      </w:pPr>
      <w:rPr>
        <w:rFonts w:ascii="Wingdings" w:hAnsi="Wingdings" w:hint="default"/>
      </w:rPr>
    </w:lvl>
    <w:lvl w:ilvl="6" w:tplc="04190001" w:tentative="1">
      <w:start w:val="1"/>
      <w:numFmt w:val="bullet"/>
      <w:lvlText w:val=""/>
      <w:lvlJc w:val="left"/>
      <w:pPr>
        <w:tabs>
          <w:tab w:val="num" w:pos="5890"/>
        </w:tabs>
        <w:ind w:left="5890" w:hanging="360"/>
      </w:pPr>
      <w:rPr>
        <w:rFonts w:ascii="Symbol" w:hAnsi="Symbol" w:hint="default"/>
      </w:rPr>
    </w:lvl>
    <w:lvl w:ilvl="7" w:tplc="04190003" w:tentative="1">
      <w:start w:val="1"/>
      <w:numFmt w:val="bullet"/>
      <w:lvlText w:val="o"/>
      <w:lvlJc w:val="left"/>
      <w:pPr>
        <w:tabs>
          <w:tab w:val="num" w:pos="6610"/>
        </w:tabs>
        <w:ind w:left="6610" w:hanging="360"/>
      </w:pPr>
      <w:rPr>
        <w:rFonts w:ascii="Courier New" w:hAnsi="Courier New" w:cs="Courier New" w:hint="default"/>
      </w:rPr>
    </w:lvl>
    <w:lvl w:ilvl="8" w:tplc="04190005" w:tentative="1">
      <w:start w:val="1"/>
      <w:numFmt w:val="bullet"/>
      <w:lvlText w:val=""/>
      <w:lvlJc w:val="left"/>
      <w:pPr>
        <w:tabs>
          <w:tab w:val="num" w:pos="7330"/>
        </w:tabs>
        <w:ind w:left="7330" w:hanging="360"/>
      </w:pPr>
      <w:rPr>
        <w:rFonts w:ascii="Wingdings" w:hAnsi="Wingdings" w:hint="default"/>
      </w:rPr>
    </w:lvl>
  </w:abstractNum>
  <w:abstractNum w:abstractNumId="7" w15:restartNumberingAfterBreak="0">
    <w:nsid w:val="189C507F"/>
    <w:multiLevelType w:val="hybridMultilevel"/>
    <w:tmpl w:val="97C29276"/>
    <w:lvl w:ilvl="0" w:tplc="04190001">
      <w:start w:val="1"/>
      <w:numFmt w:val="bullet"/>
      <w:lvlText w:val=""/>
      <w:lvlJc w:val="left"/>
      <w:pPr>
        <w:tabs>
          <w:tab w:val="num" w:pos="1570"/>
        </w:tabs>
        <w:ind w:left="1570" w:hanging="360"/>
      </w:pPr>
      <w:rPr>
        <w:rFonts w:ascii="Symbol" w:hAnsi="Symbol" w:hint="default"/>
      </w:rPr>
    </w:lvl>
    <w:lvl w:ilvl="1" w:tplc="04190003" w:tentative="1">
      <w:start w:val="1"/>
      <w:numFmt w:val="bullet"/>
      <w:lvlText w:val="o"/>
      <w:lvlJc w:val="left"/>
      <w:pPr>
        <w:tabs>
          <w:tab w:val="num" w:pos="2290"/>
        </w:tabs>
        <w:ind w:left="2290" w:hanging="360"/>
      </w:pPr>
      <w:rPr>
        <w:rFonts w:ascii="Courier New" w:hAnsi="Courier New" w:cs="Courier New" w:hint="default"/>
      </w:rPr>
    </w:lvl>
    <w:lvl w:ilvl="2" w:tplc="04190005" w:tentative="1">
      <w:start w:val="1"/>
      <w:numFmt w:val="bullet"/>
      <w:lvlText w:val=""/>
      <w:lvlJc w:val="left"/>
      <w:pPr>
        <w:tabs>
          <w:tab w:val="num" w:pos="3010"/>
        </w:tabs>
        <w:ind w:left="3010" w:hanging="360"/>
      </w:pPr>
      <w:rPr>
        <w:rFonts w:ascii="Wingdings" w:hAnsi="Wingdings" w:hint="default"/>
      </w:rPr>
    </w:lvl>
    <w:lvl w:ilvl="3" w:tplc="04190001" w:tentative="1">
      <w:start w:val="1"/>
      <w:numFmt w:val="bullet"/>
      <w:lvlText w:val=""/>
      <w:lvlJc w:val="left"/>
      <w:pPr>
        <w:tabs>
          <w:tab w:val="num" w:pos="3730"/>
        </w:tabs>
        <w:ind w:left="3730" w:hanging="360"/>
      </w:pPr>
      <w:rPr>
        <w:rFonts w:ascii="Symbol" w:hAnsi="Symbol" w:hint="default"/>
      </w:rPr>
    </w:lvl>
    <w:lvl w:ilvl="4" w:tplc="04190003" w:tentative="1">
      <w:start w:val="1"/>
      <w:numFmt w:val="bullet"/>
      <w:lvlText w:val="o"/>
      <w:lvlJc w:val="left"/>
      <w:pPr>
        <w:tabs>
          <w:tab w:val="num" w:pos="4450"/>
        </w:tabs>
        <w:ind w:left="4450" w:hanging="360"/>
      </w:pPr>
      <w:rPr>
        <w:rFonts w:ascii="Courier New" w:hAnsi="Courier New" w:cs="Courier New" w:hint="default"/>
      </w:rPr>
    </w:lvl>
    <w:lvl w:ilvl="5" w:tplc="04190005" w:tentative="1">
      <w:start w:val="1"/>
      <w:numFmt w:val="bullet"/>
      <w:lvlText w:val=""/>
      <w:lvlJc w:val="left"/>
      <w:pPr>
        <w:tabs>
          <w:tab w:val="num" w:pos="5170"/>
        </w:tabs>
        <w:ind w:left="5170" w:hanging="360"/>
      </w:pPr>
      <w:rPr>
        <w:rFonts w:ascii="Wingdings" w:hAnsi="Wingdings" w:hint="default"/>
      </w:rPr>
    </w:lvl>
    <w:lvl w:ilvl="6" w:tplc="04190001" w:tentative="1">
      <w:start w:val="1"/>
      <w:numFmt w:val="bullet"/>
      <w:lvlText w:val=""/>
      <w:lvlJc w:val="left"/>
      <w:pPr>
        <w:tabs>
          <w:tab w:val="num" w:pos="5890"/>
        </w:tabs>
        <w:ind w:left="5890" w:hanging="360"/>
      </w:pPr>
      <w:rPr>
        <w:rFonts w:ascii="Symbol" w:hAnsi="Symbol" w:hint="default"/>
      </w:rPr>
    </w:lvl>
    <w:lvl w:ilvl="7" w:tplc="04190003" w:tentative="1">
      <w:start w:val="1"/>
      <w:numFmt w:val="bullet"/>
      <w:lvlText w:val="o"/>
      <w:lvlJc w:val="left"/>
      <w:pPr>
        <w:tabs>
          <w:tab w:val="num" w:pos="6610"/>
        </w:tabs>
        <w:ind w:left="6610" w:hanging="360"/>
      </w:pPr>
      <w:rPr>
        <w:rFonts w:ascii="Courier New" w:hAnsi="Courier New" w:cs="Courier New" w:hint="default"/>
      </w:rPr>
    </w:lvl>
    <w:lvl w:ilvl="8" w:tplc="04190005" w:tentative="1">
      <w:start w:val="1"/>
      <w:numFmt w:val="bullet"/>
      <w:lvlText w:val=""/>
      <w:lvlJc w:val="left"/>
      <w:pPr>
        <w:tabs>
          <w:tab w:val="num" w:pos="7330"/>
        </w:tabs>
        <w:ind w:left="7330" w:hanging="360"/>
      </w:pPr>
      <w:rPr>
        <w:rFonts w:ascii="Wingdings" w:hAnsi="Wingdings" w:hint="default"/>
      </w:rPr>
    </w:lvl>
  </w:abstractNum>
  <w:abstractNum w:abstractNumId="8" w15:restartNumberingAfterBreak="0">
    <w:nsid w:val="18F06B51"/>
    <w:multiLevelType w:val="hybridMultilevel"/>
    <w:tmpl w:val="83A286FC"/>
    <w:lvl w:ilvl="0" w:tplc="04190001">
      <w:start w:val="1"/>
      <w:numFmt w:val="bullet"/>
      <w:lvlText w:val=""/>
      <w:lvlJc w:val="left"/>
      <w:pPr>
        <w:tabs>
          <w:tab w:val="num" w:pos="1570"/>
        </w:tabs>
        <w:ind w:left="1570" w:hanging="360"/>
      </w:pPr>
      <w:rPr>
        <w:rFonts w:ascii="Symbol" w:hAnsi="Symbol" w:hint="default"/>
      </w:rPr>
    </w:lvl>
    <w:lvl w:ilvl="1" w:tplc="04190003" w:tentative="1">
      <w:start w:val="1"/>
      <w:numFmt w:val="bullet"/>
      <w:lvlText w:val="o"/>
      <w:lvlJc w:val="left"/>
      <w:pPr>
        <w:tabs>
          <w:tab w:val="num" w:pos="2290"/>
        </w:tabs>
        <w:ind w:left="2290" w:hanging="360"/>
      </w:pPr>
      <w:rPr>
        <w:rFonts w:ascii="Courier New" w:hAnsi="Courier New" w:cs="Courier New" w:hint="default"/>
      </w:rPr>
    </w:lvl>
    <w:lvl w:ilvl="2" w:tplc="04190005" w:tentative="1">
      <w:start w:val="1"/>
      <w:numFmt w:val="bullet"/>
      <w:lvlText w:val=""/>
      <w:lvlJc w:val="left"/>
      <w:pPr>
        <w:tabs>
          <w:tab w:val="num" w:pos="3010"/>
        </w:tabs>
        <w:ind w:left="3010" w:hanging="360"/>
      </w:pPr>
      <w:rPr>
        <w:rFonts w:ascii="Wingdings" w:hAnsi="Wingdings" w:hint="default"/>
      </w:rPr>
    </w:lvl>
    <w:lvl w:ilvl="3" w:tplc="04190001" w:tentative="1">
      <w:start w:val="1"/>
      <w:numFmt w:val="bullet"/>
      <w:lvlText w:val=""/>
      <w:lvlJc w:val="left"/>
      <w:pPr>
        <w:tabs>
          <w:tab w:val="num" w:pos="3730"/>
        </w:tabs>
        <w:ind w:left="3730" w:hanging="360"/>
      </w:pPr>
      <w:rPr>
        <w:rFonts w:ascii="Symbol" w:hAnsi="Symbol" w:hint="default"/>
      </w:rPr>
    </w:lvl>
    <w:lvl w:ilvl="4" w:tplc="04190003" w:tentative="1">
      <w:start w:val="1"/>
      <w:numFmt w:val="bullet"/>
      <w:lvlText w:val="o"/>
      <w:lvlJc w:val="left"/>
      <w:pPr>
        <w:tabs>
          <w:tab w:val="num" w:pos="4450"/>
        </w:tabs>
        <w:ind w:left="4450" w:hanging="360"/>
      </w:pPr>
      <w:rPr>
        <w:rFonts w:ascii="Courier New" w:hAnsi="Courier New" w:cs="Courier New" w:hint="default"/>
      </w:rPr>
    </w:lvl>
    <w:lvl w:ilvl="5" w:tplc="04190005" w:tentative="1">
      <w:start w:val="1"/>
      <w:numFmt w:val="bullet"/>
      <w:lvlText w:val=""/>
      <w:lvlJc w:val="left"/>
      <w:pPr>
        <w:tabs>
          <w:tab w:val="num" w:pos="5170"/>
        </w:tabs>
        <w:ind w:left="5170" w:hanging="360"/>
      </w:pPr>
      <w:rPr>
        <w:rFonts w:ascii="Wingdings" w:hAnsi="Wingdings" w:hint="default"/>
      </w:rPr>
    </w:lvl>
    <w:lvl w:ilvl="6" w:tplc="04190001" w:tentative="1">
      <w:start w:val="1"/>
      <w:numFmt w:val="bullet"/>
      <w:lvlText w:val=""/>
      <w:lvlJc w:val="left"/>
      <w:pPr>
        <w:tabs>
          <w:tab w:val="num" w:pos="5890"/>
        </w:tabs>
        <w:ind w:left="5890" w:hanging="360"/>
      </w:pPr>
      <w:rPr>
        <w:rFonts w:ascii="Symbol" w:hAnsi="Symbol" w:hint="default"/>
      </w:rPr>
    </w:lvl>
    <w:lvl w:ilvl="7" w:tplc="04190003" w:tentative="1">
      <w:start w:val="1"/>
      <w:numFmt w:val="bullet"/>
      <w:lvlText w:val="o"/>
      <w:lvlJc w:val="left"/>
      <w:pPr>
        <w:tabs>
          <w:tab w:val="num" w:pos="6610"/>
        </w:tabs>
        <w:ind w:left="6610" w:hanging="360"/>
      </w:pPr>
      <w:rPr>
        <w:rFonts w:ascii="Courier New" w:hAnsi="Courier New" w:cs="Courier New" w:hint="default"/>
      </w:rPr>
    </w:lvl>
    <w:lvl w:ilvl="8" w:tplc="04190005" w:tentative="1">
      <w:start w:val="1"/>
      <w:numFmt w:val="bullet"/>
      <w:lvlText w:val=""/>
      <w:lvlJc w:val="left"/>
      <w:pPr>
        <w:tabs>
          <w:tab w:val="num" w:pos="7330"/>
        </w:tabs>
        <w:ind w:left="7330" w:hanging="360"/>
      </w:pPr>
      <w:rPr>
        <w:rFonts w:ascii="Wingdings" w:hAnsi="Wingdings" w:hint="default"/>
      </w:rPr>
    </w:lvl>
  </w:abstractNum>
  <w:abstractNum w:abstractNumId="9" w15:restartNumberingAfterBreak="0">
    <w:nsid w:val="27326654"/>
    <w:multiLevelType w:val="hybridMultilevel"/>
    <w:tmpl w:val="C9B84638"/>
    <w:lvl w:ilvl="0" w:tplc="04190001">
      <w:start w:val="1"/>
      <w:numFmt w:val="bullet"/>
      <w:lvlText w:val=""/>
      <w:lvlJc w:val="left"/>
      <w:pPr>
        <w:tabs>
          <w:tab w:val="num" w:pos="1570"/>
        </w:tabs>
        <w:ind w:left="1570" w:hanging="360"/>
      </w:pPr>
      <w:rPr>
        <w:rFonts w:ascii="Symbol" w:hAnsi="Symbol" w:hint="default"/>
      </w:rPr>
    </w:lvl>
    <w:lvl w:ilvl="1" w:tplc="04190003" w:tentative="1">
      <w:start w:val="1"/>
      <w:numFmt w:val="bullet"/>
      <w:lvlText w:val="o"/>
      <w:lvlJc w:val="left"/>
      <w:pPr>
        <w:tabs>
          <w:tab w:val="num" w:pos="2290"/>
        </w:tabs>
        <w:ind w:left="2290" w:hanging="360"/>
      </w:pPr>
      <w:rPr>
        <w:rFonts w:ascii="Courier New" w:hAnsi="Courier New" w:cs="Courier New" w:hint="default"/>
      </w:rPr>
    </w:lvl>
    <w:lvl w:ilvl="2" w:tplc="04190005" w:tentative="1">
      <w:start w:val="1"/>
      <w:numFmt w:val="bullet"/>
      <w:lvlText w:val=""/>
      <w:lvlJc w:val="left"/>
      <w:pPr>
        <w:tabs>
          <w:tab w:val="num" w:pos="3010"/>
        </w:tabs>
        <w:ind w:left="3010" w:hanging="360"/>
      </w:pPr>
      <w:rPr>
        <w:rFonts w:ascii="Wingdings" w:hAnsi="Wingdings" w:hint="default"/>
      </w:rPr>
    </w:lvl>
    <w:lvl w:ilvl="3" w:tplc="04190001" w:tentative="1">
      <w:start w:val="1"/>
      <w:numFmt w:val="bullet"/>
      <w:lvlText w:val=""/>
      <w:lvlJc w:val="left"/>
      <w:pPr>
        <w:tabs>
          <w:tab w:val="num" w:pos="3730"/>
        </w:tabs>
        <w:ind w:left="3730" w:hanging="360"/>
      </w:pPr>
      <w:rPr>
        <w:rFonts w:ascii="Symbol" w:hAnsi="Symbol" w:hint="default"/>
      </w:rPr>
    </w:lvl>
    <w:lvl w:ilvl="4" w:tplc="04190003" w:tentative="1">
      <w:start w:val="1"/>
      <w:numFmt w:val="bullet"/>
      <w:lvlText w:val="o"/>
      <w:lvlJc w:val="left"/>
      <w:pPr>
        <w:tabs>
          <w:tab w:val="num" w:pos="4450"/>
        </w:tabs>
        <w:ind w:left="4450" w:hanging="360"/>
      </w:pPr>
      <w:rPr>
        <w:rFonts w:ascii="Courier New" w:hAnsi="Courier New" w:cs="Courier New" w:hint="default"/>
      </w:rPr>
    </w:lvl>
    <w:lvl w:ilvl="5" w:tplc="04190005" w:tentative="1">
      <w:start w:val="1"/>
      <w:numFmt w:val="bullet"/>
      <w:lvlText w:val=""/>
      <w:lvlJc w:val="left"/>
      <w:pPr>
        <w:tabs>
          <w:tab w:val="num" w:pos="5170"/>
        </w:tabs>
        <w:ind w:left="5170" w:hanging="360"/>
      </w:pPr>
      <w:rPr>
        <w:rFonts w:ascii="Wingdings" w:hAnsi="Wingdings" w:hint="default"/>
      </w:rPr>
    </w:lvl>
    <w:lvl w:ilvl="6" w:tplc="04190001" w:tentative="1">
      <w:start w:val="1"/>
      <w:numFmt w:val="bullet"/>
      <w:lvlText w:val=""/>
      <w:lvlJc w:val="left"/>
      <w:pPr>
        <w:tabs>
          <w:tab w:val="num" w:pos="5890"/>
        </w:tabs>
        <w:ind w:left="5890" w:hanging="360"/>
      </w:pPr>
      <w:rPr>
        <w:rFonts w:ascii="Symbol" w:hAnsi="Symbol" w:hint="default"/>
      </w:rPr>
    </w:lvl>
    <w:lvl w:ilvl="7" w:tplc="04190003" w:tentative="1">
      <w:start w:val="1"/>
      <w:numFmt w:val="bullet"/>
      <w:lvlText w:val="o"/>
      <w:lvlJc w:val="left"/>
      <w:pPr>
        <w:tabs>
          <w:tab w:val="num" w:pos="6610"/>
        </w:tabs>
        <w:ind w:left="6610" w:hanging="360"/>
      </w:pPr>
      <w:rPr>
        <w:rFonts w:ascii="Courier New" w:hAnsi="Courier New" w:cs="Courier New" w:hint="default"/>
      </w:rPr>
    </w:lvl>
    <w:lvl w:ilvl="8" w:tplc="04190005" w:tentative="1">
      <w:start w:val="1"/>
      <w:numFmt w:val="bullet"/>
      <w:lvlText w:val=""/>
      <w:lvlJc w:val="left"/>
      <w:pPr>
        <w:tabs>
          <w:tab w:val="num" w:pos="7330"/>
        </w:tabs>
        <w:ind w:left="7330" w:hanging="360"/>
      </w:pPr>
      <w:rPr>
        <w:rFonts w:ascii="Wingdings" w:hAnsi="Wingdings" w:hint="default"/>
      </w:rPr>
    </w:lvl>
  </w:abstractNum>
  <w:abstractNum w:abstractNumId="10" w15:restartNumberingAfterBreak="0">
    <w:nsid w:val="292B2187"/>
    <w:multiLevelType w:val="hybridMultilevel"/>
    <w:tmpl w:val="04AA5FF2"/>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1" w15:restartNumberingAfterBreak="0">
    <w:nsid w:val="2E361951"/>
    <w:multiLevelType w:val="hybridMultilevel"/>
    <w:tmpl w:val="FB9AF89C"/>
    <w:lvl w:ilvl="0" w:tplc="04190001">
      <w:start w:val="1"/>
      <w:numFmt w:val="bullet"/>
      <w:lvlText w:val=""/>
      <w:lvlJc w:val="left"/>
      <w:pPr>
        <w:tabs>
          <w:tab w:val="num" w:pos="1570"/>
        </w:tabs>
        <w:ind w:left="1570" w:hanging="360"/>
      </w:pPr>
      <w:rPr>
        <w:rFonts w:ascii="Symbol" w:hAnsi="Symbol" w:hint="default"/>
      </w:rPr>
    </w:lvl>
    <w:lvl w:ilvl="1" w:tplc="04190003" w:tentative="1">
      <w:start w:val="1"/>
      <w:numFmt w:val="bullet"/>
      <w:lvlText w:val="o"/>
      <w:lvlJc w:val="left"/>
      <w:pPr>
        <w:tabs>
          <w:tab w:val="num" w:pos="2290"/>
        </w:tabs>
        <w:ind w:left="2290" w:hanging="360"/>
      </w:pPr>
      <w:rPr>
        <w:rFonts w:ascii="Courier New" w:hAnsi="Courier New" w:cs="Courier New" w:hint="default"/>
      </w:rPr>
    </w:lvl>
    <w:lvl w:ilvl="2" w:tplc="04190005" w:tentative="1">
      <w:start w:val="1"/>
      <w:numFmt w:val="bullet"/>
      <w:lvlText w:val=""/>
      <w:lvlJc w:val="left"/>
      <w:pPr>
        <w:tabs>
          <w:tab w:val="num" w:pos="3010"/>
        </w:tabs>
        <w:ind w:left="3010" w:hanging="360"/>
      </w:pPr>
      <w:rPr>
        <w:rFonts w:ascii="Wingdings" w:hAnsi="Wingdings" w:hint="default"/>
      </w:rPr>
    </w:lvl>
    <w:lvl w:ilvl="3" w:tplc="04190001" w:tentative="1">
      <w:start w:val="1"/>
      <w:numFmt w:val="bullet"/>
      <w:lvlText w:val=""/>
      <w:lvlJc w:val="left"/>
      <w:pPr>
        <w:tabs>
          <w:tab w:val="num" w:pos="3730"/>
        </w:tabs>
        <w:ind w:left="3730" w:hanging="360"/>
      </w:pPr>
      <w:rPr>
        <w:rFonts w:ascii="Symbol" w:hAnsi="Symbol" w:hint="default"/>
      </w:rPr>
    </w:lvl>
    <w:lvl w:ilvl="4" w:tplc="04190003" w:tentative="1">
      <w:start w:val="1"/>
      <w:numFmt w:val="bullet"/>
      <w:lvlText w:val="o"/>
      <w:lvlJc w:val="left"/>
      <w:pPr>
        <w:tabs>
          <w:tab w:val="num" w:pos="4450"/>
        </w:tabs>
        <w:ind w:left="4450" w:hanging="360"/>
      </w:pPr>
      <w:rPr>
        <w:rFonts w:ascii="Courier New" w:hAnsi="Courier New" w:cs="Courier New" w:hint="default"/>
      </w:rPr>
    </w:lvl>
    <w:lvl w:ilvl="5" w:tplc="04190005" w:tentative="1">
      <w:start w:val="1"/>
      <w:numFmt w:val="bullet"/>
      <w:lvlText w:val=""/>
      <w:lvlJc w:val="left"/>
      <w:pPr>
        <w:tabs>
          <w:tab w:val="num" w:pos="5170"/>
        </w:tabs>
        <w:ind w:left="5170" w:hanging="360"/>
      </w:pPr>
      <w:rPr>
        <w:rFonts w:ascii="Wingdings" w:hAnsi="Wingdings" w:hint="default"/>
      </w:rPr>
    </w:lvl>
    <w:lvl w:ilvl="6" w:tplc="04190001" w:tentative="1">
      <w:start w:val="1"/>
      <w:numFmt w:val="bullet"/>
      <w:lvlText w:val=""/>
      <w:lvlJc w:val="left"/>
      <w:pPr>
        <w:tabs>
          <w:tab w:val="num" w:pos="5890"/>
        </w:tabs>
        <w:ind w:left="5890" w:hanging="360"/>
      </w:pPr>
      <w:rPr>
        <w:rFonts w:ascii="Symbol" w:hAnsi="Symbol" w:hint="default"/>
      </w:rPr>
    </w:lvl>
    <w:lvl w:ilvl="7" w:tplc="04190003" w:tentative="1">
      <w:start w:val="1"/>
      <w:numFmt w:val="bullet"/>
      <w:lvlText w:val="o"/>
      <w:lvlJc w:val="left"/>
      <w:pPr>
        <w:tabs>
          <w:tab w:val="num" w:pos="6610"/>
        </w:tabs>
        <w:ind w:left="6610" w:hanging="360"/>
      </w:pPr>
      <w:rPr>
        <w:rFonts w:ascii="Courier New" w:hAnsi="Courier New" w:cs="Courier New" w:hint="default"/>
      </w:rPr>
    </w:lvl>
    <w:lvl w:ilvl="8" w:tplc="04190005" w:tentative="1">
      <w:start w:val="1"/>
      <w:numFmt w:val="bullet"/>
      <w:lvlText w:val=""/>
      <w:lvlJc w:val="left"/>
      <w:pPr>
        <w:tabs>
          <w:tab w:val="num" w:pos="7330"/>
        </w:tabs>
        <w:ind w:left="7330" w:hanging="360"/>
      </w:pPr>
      <w:rPr>
        <w:rFonts w:ascii="Wingdings" w:hAnsi="Wingdings" w:hint="default"/>
      </w:rPr>
    </w:lvl>
  </w:abstractNum>
  <w:abstractNum w:abstractNumId="12" w15:restartNumberingAfterBreak="0">
    <w:nsid w:val="2ED302CA"/>
    <w:multiLevelType w:val="hybridMultilevel"/>
    <w:tmpl w:val="5B28934A"/>
    <w:lvl w:ilvl="0" w:tplc="04190001">
      <w:start w:val="1"/>
      <w:numFmt w:val="bullet"/>
      <w:lvlText w:val=""/>
      <w:lvlJc w:val="left"/>
      <w:pPr>
        <w:tabs>
          <w:tab w:val="num" w:pos="1570"/>
        </w:tabs>
        <w:ind w:left="1570" w:hanging="360"/>
      </w:pPr>
      <w:rPr>
        <w:rFonts w:ascii="Symbol" w:hAnsi="Symbol" w:hint="default"/>
      </w:rPr>
    </w:lvl>
    <w:lvl w:ilvl="1" w:tplc="04190003" w:tentative="1">
      <w:start w:val="1"/>
      <w:numFmt w:val="bullet"/>
      <w:lvlText w:val="o"/>
      <w:lvlJc w:val="left"/>
      <w:pPr>
        <w:tabs>
          <w:tab w:val="num" w:pos="2290"/>
        </w:tabs>
        <w:ind w:left="2290" w:hanging="360"/>
      </w:pPr>
      <w:rPr>
        <w:rFonts w:ascii="Courier New" w:hAnsi="Courier New" w:cs="Courier New" w:hint="default"/>
      </w:rPr>
    </w:lvl>
    <w:lvl w:ilvl="2" w:tplc="04190005" w:tentative="1">
      <w:start w:val="1"/>
      <w:numFmt w:val="bullet"/>
      <w:lvlText w:val=""/>
      <w:lvlJc w:val="left"/>
      <w:pPr>
        <w:tabs>
          <w:tab w:val="num" w:pos="3010"/>
        </w:tabs>
        <w:ind w:left="3010" w:hanging="360"/>
      </w:pPr>
      <w:rPr>
        <w:rFonts w:ascii="Wingdings" w:hAnsi="Wingdings" w:hint="default"/>
      </w:rPr>
    </w:lvl>
    <w:lvl w:ilvl="3" w:tplc="04190001" w:tentative="1">
      <w:start w:val="1"/>
      <w:numFmt w:val="bullet"/>
      <w:lvlText w:val=""/>
      <w:lvlJc w:val="left"/>
      <w:pPr>
        <w:tabs>
          <w:tab w:val="num" w:pos="3730"/>
        </w:tabs>
        <w:ind w:left="3730" w:hanging="360"/>
      </w:pPr>
      <w:rPr>
        <w:rFonts w:ascii="Symbol" w:hAnsi="Symbol" w:hint="default"/>
      </w:rPr>
    </w:lvl>
    <w:lvl w:ilvl="4" w:tplc="04190003" w:tentative="1">
      <w:start w:val="1"/>
      <w:numFmt w:val="bullet"/>
      <w:lvlText w:val="o"/>
      <w:lvlJc w:val="left"/>
      <w:pPr>
        <w:tabs>
          <w:tab w:val="num" w:pos="4450"/>
        </w:tabs>
        <w:ind w:left="4450" w:hanging="360"/>
      </w:pPr>
      <w:rPr>
        <w:rFonts w:ascii="Courier New" w:hAnsi="Courier New" w:cs="Courier New" w:hint="default"/>
      </w:rPr>
    </w:lvl>
    <w:lvl w:ilvl="5" w:tplc="04190005" w:tentative="1">
      <w:start w:val="1"/>
      <w:numFmt w:val="bullet"/>
      <w:lvlText w:val=""/>
      <w:lvlJc w:val="left"/>
      <w:pPr>
        <w:tabs>
          <w:tab w:val="num" w:pos="5170"/>
        </w:tabs>
        <w:ind w:left="5170" w:hanging="360"/>
      </w:pPr>
      <w:rPr>
        <w:rFonts w:ascii="Wingdings" w:hAnsi="Wingdings" w:hint="default"/>
      </w:rPr>
    </w:lvl>
    <w:lvl w:ilvl="6" w:tplc="04190001" w:tentative="1">
      <w:start w:val="1"/>
      <w:numFmt w:val="bullet"/>
      <w:lvlText w:val=""/>
      <w:lvlJc w:val="left"/>
      <w:pPr>
        <w:tabs>
          <w:tab w:val="num" w:pos="5890"/>
        </w:tabs>
        <w:ind w:left="5890" w:hanging="360"/>
      </w:pPr>
      <w:rPr>
        <w:rFonts w:ascii="Symbol" w:hAnsi="Symbol" w:hint="default"/>
      </w:rPr>
    </w:lvl>
    <w:lvl w:ilvl="7" w:tplc="04190003" w:tentative="1">
      <w:start w:val="1"/>
      <w:numFmt w:val="bullet"/>
      <w:lvlText w:val="o"/>
      <w:lvlJc w:val="left"/>
      <w:pPr>
        <w:tabs>
          <w:tab w:val="num" w:pos="6610"/>
        </w:tabs>
        <w:ind w:left="6610" w:hanging="360"/>
      </w:pPr>
      <w:rPr>
        <w:rFonts w:ascii="Courier New" w:hAnsi="Courier New" w:cs="Courier New" w:hint="default"/>
      </w:rPr>
    </w:lvl>
    <w:lvl w:ilvl="8" w:tplc="04190005" w:tentative="1">
      <w:start w:val="1"/>
      <w:numFmt w:val="bullet"/>
      <w:lvlText w:val=""/>
      <w:lvlJc w:val="left"/>
      <w:pPr>
        <w:tabs>
          <w:tab w:val="num" w:pos="7330"/>
        </w:tabs>
        <w:ind w:left="7330" w:hanging="360"/>
      </w:pPr>
      <w:rPr>
        <w:rFonts w:ascii="Wingdings" w:hAnsi="Wingdings" w:hint="default"/>
      </w:rPr>
    </w:lvl>
  </w:abstractNum>
  <w:abstractNum w:abstractNumId="13" w15:restartNumberingAfterBreak="0">
    <w:nsid w:val="2F42298B"/>
    <w:multiLevelType w:val="hybridMultilevel"/>
    <w:tmpl w:val="EDCA16F4"/>
    <w:lvl w:ilvl="0" w:tplc="04190001">
      <w:start w:val="1"/>
      <w:numFmt w:val="bullet"/>
      <w:lvlText w:val=""/>
      <w:lvlJc w:val="left"/>
      <w:pPr>
        <w:tabs>
          <w:tab w:val="num" w:pos="1570"/>
        </w:tabs>
        <w:ind w:left="1570" w:hanging="360"/>
      </w:pPr>
      <w:rPr>
        <w:rFonts w:ascii="Symbol" w:hAnsi="Symbol" w:hint="default"/>
      </w:rPr>
    </w:lvl>
    <w:lvl w:ilvl="1" w:tplc="04190003" w:tentative="1">
      <w:start w:val="1"/>
      <w:numFmt w:val="bullet"/>
      <w:lvlText w:val="o"/>
      <w:lvlJc w:val="left"/>
      <w:pPr>
        <w:tabs>
          <w:tab w:val="num" w:pos="2290"/>
        </w:tabs>
        <w:ind w:left="2290" w:hanging="360"/>
      </w:pPr>
      <w:rPr>
        <w:rFonts w:ascii="Courier New" w:hAnsi="Courier New" w:cs="Courier New" w:hint="default"/>
      </w:rPr>
    </w:lvl>
    <w:lvl w:ilvl="2" w:tplc="04190005" w:tentative="1">
      <w:start w:val="1"/>
      <w:numFmt w:val="bullet"/>
      <w:lvlText w:val=""/>
      <w:lvlJc w:val="left"/>
      <w:pPr>
        <w:tabs>
          <w:tab w:val="num" w:pos="3010"/>
        </w:tabs>
        <w:ind w:left="3010" w:hanging="360"/>
      </w:pPr>
      <w:rPr>
        <w:rFonts w:ascii="Wingdings" w:hAnsi="Wingdings" w:hint="default"/>
      </w:rPr>
    </w:lvl>
    <w:lvl w:ilvl="3" w:tplc="04190001" w:tentative="1">
      <w:start w:val="1"/>
      <w:numFmt w:val="bullet"/>
      <w:lvlText w:val=""/>
      <w:lvlJc w:val="left"/>
      <w:pPr>
        <w:tabs>
          <w:tab w:val="num" w:pos="3730"/>
        </w:tabs>
        <w:ind w:left="3730" w:hanging="360"/>
      </w:pPr>
      <w:rPr>
        <w:rFonts w:ascii="Symbol" w:hAnsi="Symbol" w:hint="default"/>
      </w:rPr>
    </w:lvl>
    <w:lvl w:ilvl="4" w:tplc="04190003" w:tentative="1">
      <w:start w:val="1"/>
      <w:numFmt w:val="bullet"/>
      <w:lvlText w:val="o"/>
      <w:lvlJc w:val="left"/>
      <w:pPr>
        <w:tabs>
          <w:tab w:val="num" w:pos="4450"/>
        </w:tabs>
        <w:ind w:left="4450" w:hanging="360"/>
      </w:pPr>
      <w:rPr>
        <w:rFonts w:ascii="Courier New" w:hAnsi="Courier New" w:cs="Courier New" w:hint="default"/>
      </w:rPr>
    </w:lvl>
    <w:lvl w:ilvl="5" w:tplc="04190005" w:tentative="1">
      <w:start w:val="1"/>
      <w:numFmt w:val="bullet"/>
      <w:lvlText w:val=""/>
      <w:lvlJc w:val="left"/>
      <w:pPr>
        <w:tabs>
          <w:tab w:val="num" w:pos="5170"/>
        </w:tabs>
        <w:ind w:left="5170" w:hanging="360"/>
      </w:pPr>
      <w:rPr>
        <w:rFonts w:ascii="Wingdings" w:hAnsi="Wingdings" w:hint="default"/>
      </w:rPr>
    </w:lvl>
    <w:lvl w:ilvl="6" w:tplc="04190001" w:tentative="1">
      <w:start w:val="1"/>
      <w:numFmt w:val="bullet"/>
      <w:lvlText w:val=""/>
      <w:lvlJc w:val="left"/>
      <w:pPr>
        <w:tabs>
          <w:tab w:val="num" w:pos="5890"/>
        </w:tabs>
        <w:ind w:left="5890" w:hanging="360"/>
      </w:pPr>
      <w:rPr>
        <w:rFonts w:ascii="Symbol" w:hAnsi="Symbol" w:hint="default"/>
      </w:rPr>
    </w:lvl>
    <w:lvl w:ilvl="7" w:tplc="04190003" w:tentative="1">
      <w:start w:val="1"/>
      <w:numFmt w:val="bullet"/>
      <w:lvlText w:val="o"/>
      <w:lvlJc w:val="left"/>
      <w:pPr>
        <w:tabs>
          <w:tab w:val="num" w:pos="6610"/>
        </w:tabs>
        <w:ind w:left="6610" w:hanging="360"/>
      </w:pPr>
      <w:rPr>
        <w:rFonts w:ascii="Courier New" w:hAnsi="Courier New" w:cs="Courier New" w:hint="default"/>
      </w:rPr>
    </w:lvl>
    <w:lvl w:ilvl="8" w:tplc="04190005" w:tentative="1">
      <w:start w:val="1"/>
      <w:numFmt w:val="bullet"/>
      <w:lvlText w:val=""/>
      <w:lvlJc w:val="left"/>
      <w:pPr>
        <w:tabs>
          <w:tab w:val="num" w:pos="7330"/>
        </w:tabs>
        <w:ind w:left="7330" w:hanging="360"/>
      </w:pPr>
      <w:rPr>
        <w:rFonts w:ascii="Wingdings" w:hAnsi="Wingdings" w:hint="default"/>
      </w:rPr>
    </w:lvl>
  </w:abstractNum>
  <w:abstractNum w:abstractNumId="14" w15:restartNumberingAfterBreak="0">
    <w:nsid w:val="327040F8"/>
    <w:multiLevelType w:val="hybridMultilevel"/>
    <w:tmpl w:val="64FCB896"/>
    <w:lvl w:ilvl="0" w:tplc="04190001">
      <w:start w:val="1"/>
      <w:numFmt w:val="bullet"/>
      <w:lvlText w:val=""/>
      <w:lvlJc w:val="left"/>
      <w:pPr>
        <w:tabs>
          <w:tab w:val="num" w:pos="1570"/>
        </w:tabs>
        <w:ind w:left="1570" w:hanging="360"/>
      </w:pPr>
      <w:rPr>
        <w:rFonts w:ascii="Symbol" w:hAnsi="Symbol" w:hint="default"/>
      </w:rPr>
    </w:lvl>
    <w:lvl w:ilvl="1" w:tplc="04190003" w:tentative="1">
      <w:start w:val="1"/>
      <w:numFmt w:val="bullet"/>
      <w:lvlText w:val="o"/>
      <w:lvlJc w:val="left"/>
      <w:pPr>
        <w:tabs>
          <w:tab w:val="num" w:pos="2290"/>
        </w:tabs>
        <w:ind w:left="2290" w:hanging="360"/>
      </w:pPr>
      <w:rPr>
        <w:rFonts w:ascii="Courier New" w:hAnsi="Courier New" w:cs="Courier New" w:hint="default"/>
      </w:rPr>
    </w:lvl>
    <w:lvl w:ilvl="2" w:tplc="04190005" w:tentative="1">
      <w:start w:val="1"/>
      <w:numFmt w:val="bullet"/>
      <w:lvlText w:val=""/>
      <w:lvlJc w:val="left"/>
      <w:pPr>
        <w:tabs>
          <w:tab w:val="num" w:pos="3010"/>
        </w:tabs>
        <w:ind w:left="3010" w:hanging="360"/>
      </w:pPr>
      <w:rPr>
        <w:rFonts w:ascii="Wingdings" w:hAnsi="Wingdings" w:hint="default"/>
      </w:rPr>
    </w:lvl>
    <w:lvl w:ilvl="3" w:tplc="04190001" w:tentative="1">
      <w:start w:val="1"/>
      <w:numFmt w:val="bullet"/>
      <w:lvlText w:val=""/>
      <w:lvlJc w:val="left"/>
      <w:pPr>
        <w:tabs>
          <w:tab w:val="num" w:pos="3730"/>
        </w:tabs>
        <w:ind w:left="3730" w:hanging="360"/>
      </w:pPr>
      <w:rPr>
        <w:rFonts w:ascii="Symbol" w:hAnsi="Symbol" w:hint="default"/>
      </w:rPr>
    </w:lvl>
    <w:lvl w:ilvl="4" w:tplc="04190003" w:tentative="1">
      <w:start w:val="1"/>
      <w:numFmt w:val="bullet"/>
      <w:lvlText w:val="o"/>
      <w:lvlJc w:val="left"/>
      <w:pPr>
        <w:tabs>
          <w:tab w:val="num" w:pos="4450"/>
        </w:tabs>
        <w:ind w:left="4450" w:hanging="360"/>
      </w:pPr>
      <w:rPr>
        <w:rFonts w:ascii="Courier New" w:hAnsi="Courier New" w:cs="Courier New" w:hint="default"/>
      </w:rPr>
    </w:lvl>
    <w:lvl w:ilvl="5" w:tplc="04190005" w:tentative="1">
      <w:start w:val="1"/>
      <w:numFmt w:val="bullet"/>
      <w:lvlText w:val=""/>
      <w:lvlJc w:val="left"/>
      <w:pPr>
        <w:tabs>
          <w:tab w:val="num" w:pos="5170"/>
        </w:tabs>
        <w:ind w:left="5170" w:hanging="360"/>
      </w:pPr>
      <w:rPr>
        <w:rFonts w:ascii="Wingdings" w:hAnsi="Wingdings" w:hint="default"/>
      </w:rPr>
    </w:lvl>
    <w:lvl w:ilvl="6" w:tplc="04190001" w:tentative="1">
      <w:start w:val="1"/>
      <w:numFmt w:val="bullet"/>
      <w:lvlText w:val=""/>
      <w:lvlJc w:val="left"/>
      <w:pPr>
        <w:tabs>
          <w:tab w:val="num" w:pos="5890"/>
        </w:tabs>
        <w:ind w:left="5890" w:hanging="360"/>
      </w:pPr>
      <w:rPr>
        <w:rFonts w:ascii="Symbol" w:hAnsi="Symbol" w:hint="default"/>
      </w:rPr>
    </w:lvl>
    <w:lvl w:ilvl="7" w:tplc="04190003" w:tentative="1">
      <w:start w:val="1"/>
      <w:numFmt w:val="bullet"/>
      <w:lvlText w:val="o"/>
      <w:lvlJc w:val="left"/>
      <w:pPr>
        <w:tabs>
          <w:tab w:val="num" w:pos="6610"/>
        </w:tabs>
        <w:ind w:left="6610" w:hanging="360"/>
      </w:pPr>
      <w:rPr>
        <w:rFonts w:ascii="Courier New" w:hAnsi="Courier New" w:cs="Courier New" w:hint="default"/>
      </w:rPr>
    </w:lvl>
    <w:lvl w:ilvl="8" w:tplc="04190005" w:tentative="1">
      <w:start w:val="1"/>
      <w:numFmt w:val="bullet"/>
      <w:lvlText w:val=""/>
      <w:lvlJc w:val="left"/>
      <w:pPr>
        <w:tabs>
          <w:tab w:val="num" w:pos="7330"/>
        </w:tabs>
        <w:ind w:left="7330" w:hanging="360"/>
      </w:pPr>
      <w:rPr>
        <w:rFonts w:ascii="Wingdings" w:hAnsi="Wingdings" w:hint="default"/>
      </w:rPr>
    </w:lvl>
  </w:abstractNum>
  <w:abstractNum w:abstractNumId="15" w15:restartNumberingAfterBreak="0">
    <w:nsid w:val="3EDA71AA"/>
    <w:multiLevelType w:val="hybridMultilevel"/>
    <w:tmpl w:val="931AF6D0"/>
    <w:lvl w:ilvl="0" w:tplc="04190001">
      <w:start w:val="1"/>
      <w:numFmt w:val="bullet"/>
      <w:lvlText w:val=""/>
      <w:lvlJc w:val="left"/>
      <w:pPr>
        <w:tabs>
          <w:tab w:val="num" w:pos="1570"/>
        </w:tabs>
        <w:ind w:left="1570" w:hanging="360"/>
      </w:pPr>
      <w:rPr>
        <w:rFonts w:ascii="Symbol" w:hAnsi="Symbol" w:hint="default"/>
      </w:rPr>
    </w:lvl>
    <w:lvl w:ilvl="1" w:tplc="04190003" w:tentative="1">
      <w:start w:val="1"/>
      <w:numFmt w:val="bullet"/>
      <w:lvlText w:val="o"/>
      <w:lvlJc w:val="left"/>
      <w:pPr>
        <w:tabs>
          <w:tab w:val="num" w:pos="2290"/>
        </w:tabs>
        <w:ind w:left="2290" w:hanging="360"/>
      </w:pPr>
      <w:rPr>
        <w:rFonts w:ascii="Courier New" w:hAnsi="Courier New" w:cs="Courier New" w:hint="default"/>
      </w:rPr>
    </w:lvl>
    <w:lvl w:ilvl="2" w:tplc="04190005" w:tentative="1">
      <w:start w:val="1"/>
      <w:numFmt w:val="bullet"/>
      <w:lvlText w:val=""/>
      <w:lvlJc w:val="left"/>
      <w:pPr>
        <w:tabs>
          <w:tab w:val="num" w:pos="3010"/>
        </w:tabs>
        <w:ind w:left="3010" w:hanging="360"/>
      </w:pPr>
      <w:rPr>
        <w:rFonts w:ascii="Wingdings" w:hAnsi="Wingdings" w:hint="default"/>
      </w:rPr>
    </w:lvl>
    <w:lvl w:ilvl="3" w:tplc="04190001" w:tentative="1">
      <w:start w:val="1"/>
      <w:numFmt w:val="bullet"/>
      <w:lvlText w:val=""/>
      <w:lvlJc w:val="left"/>
      <w:pPr>
        <w:tabs>
          <w:tab w:val="num" w:pos="3730"/>
        </w:tabs>
        <w:ind w:left="3730" w:hanging="360"/>
      </w:pPr>
      <w:rPr>
        <w:rFonts w:ascii="Symbol" w:hAnsi="Symbol" w:hint="default"/>
      </w:rPr>
    </w:lvl>
    <w:lvl w:ilvl="4" w:tplc="04190003" w:tentative="1">
      <w:start w:val="1"/>
      <w:numFmt w:val="bullet"/>
      <w:lvlText w:val="o"/>
      <w:lvlJc w:val="left"/>
      <w:pPr>
        <w:tabs>
          <w:tab w:val="num" w:pos="4450"/>
        </w:tabs>
        <w:ind w:left="4450" w:hanging="360"/>
      </w:pPr>
      <w:rPr>
        <w:rFonts w:ascii="Courier New" w:hAnsi="Courier New" w:cs="Courier New" w:hint="default"/>
      </w:rPr>
    </w:lvl>
    <w:lvl w:ilvl="5" w:tplc="04190005" w:tentative="1">
      <w:start w:val="1"/>
      <w:numFmt w:val="bullet"/>
      <w:lvlText w:val=""/>
      <w:lvlJc w:val="left"/>
      <w:pPr>
        <w:tabs>
          <w:tab w:val="num" w:pos="5170"/>
        </w:tabs>
        <w:ind w:left="5170" w:hanging="360"/>
      </w:pPr>
      <w:rPr>
        <w:rFonts w:ascii="Wingdings" w:hAnsi="Wingdings" w:hint="default"/>
      </w:rPr>
    </w:lvl>
    <w:lvl w:ilvl="6" w:tplc="04190001" w:tentative="1">
      <w:start w:val="1"/>
      <w:numFmt w:val="bullet"/>
      <w:lvlText w:val=""/>
      <w:lvlJc w:val="left"/>
      <w:pPr>
        <w:tabs>
          <w:tab w:val="num" w:pos="5890"/>
        </w:tabs>
        <w:ind w:left="5890" w:hanging="360"/>
      </w:pPr>
      <w:rPr>
        <w:rFonts w:ascii="Symbol" w:hAnsi="Symbol" w:hint="default"/>
      </w:rPr>
    </w:lvl>
    <w:lvl w:ilvl="7" w:tplc="04190003" w:tentative="1">
      <w:start w:val="1"/>
      <w:numFmt w:val="bullet"/>
      <w:lvlText w:val="o"/>
      <w:lvlJc w:val="left"/>
      <w:pPr>
        <w:tabs>
          <w:tab w:val="num" w:pos="6610"/>
        </w:tabs>
        <w:ind w:left="6610" w:hanging="360"/>
      </w:pPr>
      <w:rPr>
        <w:rFonts w:ascii="Courier New" w:hAnsi="Courier New" w:cs="Courier New" w:hint="default"/>
      </w:rPr>
    </w:lvl>
    <w:lvl w:ilvl="8" w:tplc="04190005" w:tentative="1">
      <w:start w:val="1"/>
      <w:numFmt w:val="bullet"/>
      <w:lvlText w:val=""/>
      <w:lvlJc w:val="left"/>
      <w:pPr>
        <w:tabs>
          <w:tab w:val="num" w:pos="7330"/>
        </w:tabs>
        <w:ind w:left="7330" w:hanging="360"/>
      </w:pPr>
      <w:rPr>
        <w:rFonts w:ascii="Wingdings" w:hAnsi="Wingdings" w:hint="default"/>
      </w:rPr>
    </w:lvl>
  </w:abstractNum>
  <w:abstractNum w:abstractNumId="16" w15:restartNumberingAfterBreak="0">
    <w:nsid w:val="4B5E0B40"/>
    <w:multiLevelType w:val="hybridMultilevel"/>
    <w:tmpl w:val="9FC0093E"/>
    <w:lvl w:ilvl="0" w:tplc="04190001">
      <w:start w:val="1"/>
      <w:numFmt w:val="bullet"/>
      <w:lvlText w:val=""/>
      <w:lvlJc w:val="left"/>
      <w:pPr>
        <w:tabs>
          <w:tab w:val="num" w:pos="1570"/>
        </w:tabs>
        <w:ind w:left="1570" w:hanging="360"/>
      </w:pPr>
      <w:rPr>
        <w:rFonts w:ascii="Symbol" w:hAnsi="Symbol" w:hint="default"/>
      </w:rPr>
    </w:lvl>
    <w:lvl w:ilvl="1" w:tplc="04190003" w:tentative="1">
      <w:start w:val="1"/>
      <w:numFmt w:val="bullet"/>
      <w:lvlText w:val="o"/>
      <w:lvlJc w:val="left"/>
      <w:pPr>
        <w:tabs>
          <w:tab w:val="num" w:pos="2290"/>
        </w:tabs>
        <w:ind w:left="2290" w:hanging="360"/>
      </w:pPr>
      <w:rPr>
        <w:rFonts w:ascii="Courier New" w:hAnsi="Courier New" w:cs="Courier New" w:hint="default"/>
      </w:rPr>
    </w:lvl>
    <w:lvl w:ilvl="2" w:tplc="04190005" w:tentative="1">
      <w:start w:val="1"/>
      <w:numFmt w:val="bullet"/>
      <w:lvlText w:val=""/>
      <w:lvlJc w:val="left"/>
      <w:pPr>
        <w:tabs>
          <w:tab w:val="num" w:pos="3010"/>
        </w:tabs>
        <w:ind w:left="3010" w:hanging="360"/>
      </w:pPr>
      <w:rPr>
        <w:rFonts w:ascii="Wingdings" w:hAnsi="Wingdings" w:hint="default"/>
      </w:rPr>
    </w:lvl>
    <w:lvl w:ilvl="3" w:tplc="04190001" w:tentative="1">
      <w:start w:val="1"/>
      <w:numFmt w:val="bullet"/>
      <w:lvlText w:val=""/>
      <w:lvlJc w:val="left"/>
      <w:pPr>
        <w:tabs>
          <w:tab w:val="num" w:pos="3730"/>
        </w:tabs>
        <w:ind w:left="3730" w:hanging="360"/>
      </w:pPr>
      <w:rPr>
        <w:rFonts w:ascii="Symbol" w:hAnsi="Symbol" w:hint="default"/>
      </w:rPr>
    </w:lvl>
    <w:lvl w:ilvl="4" w:tplc="04190003" w:tentative="1">
      <w:start w:val="1"/>
      <w:numFmt w:val="bullet"/>
      <w:lvlText w:val="o"/>
      <w:lvlJc w:val="left"/>
      <w:pPr>
        <w:tabs>
          <w:tab w:val="num" w:pos="4450"/>
        </w:tabs>
        <w:ind w:left="4450" w:hanging="360"/>
      </w:pPr>
      <w:rPr>
        <w:rFonts w:ascii="Courier New" w:hAnsi="Courier New" w:cs="Courier New" w:hint="default"/>
      </w:rPr>
    </w:lvl>
    <w:lvl w:ilvl="5" w:tplc="04190005" w:tentative="1">
      <w:start w:val="1"/>
      <w:numFmt w:val="bullet"/>
      <w:lvlText w:val=""/>
      <w:lvlJc w:val="left"/>
      <w:pPr>
        <w:tabs>
          <w:tab w:val="num" w:pos="5170"/>
        </w:tabs>
        <w:ind w:left="5170" w:hanging="360"/>
      </w:pPr>
      <w:rPr>
        <w:rFonts w:ascii="Wingdings" w:hAnsi="Wingdings" w:hint="default"/>
      </w:rPr>
    </w:lvl>
    <w:lvl w:ilvl="6" w:tplc="04190001" w:tentative="1">
      <w:start w:val="1"/>
      <w:numFmt w:val="bullet"/>
      <w:lvlText w:val=""/>
      <w:lvlJc w:val="left"/>
      <w:pPr>
        <w:tabs>
          <w:tab w:val="num" w:pos="5890"/>
        </w:tabs>
        <w:ind w:left="5890" w:hanging="360"/>
      </w:pPr>
      <w:rPr>
        <w:rFonts w:ascii="Symbol" w:hAnsi="Symbol" w:hint="default"/>
      </w:rPr>
    </w:lvl>
    <w:lvl w:ilvl="7" w:tplc="04190003" w:tentative="1">
      <w:start w:val="1"/>
      <w:numFmt w:val="bullet"/>
      <w:lvlText w:val="o"/>
      <w:lvlJc w:val="left"/>
      <w:pPr>
        <w:tabs>
          <w:tab w:val="num" w:pos="6610"/>
        </w:tabs>
        <w:ind w:left="6610" w:hanging="360"/>
      </w:pPr>
      <w:rPr>
        <w:rFonts w:ascii="Courier New" w:hAnsi="Courier New" w:cs="Courier New" w:hint="default"/>
      </w:rPr>
    </w:lvl>
    <w:lvl w:ilvl="8" w:tplc="04190005" w:tentative="1">
      <w:start w:val="1"/>
      <w:numFmt w:val="bullet"/>
      <w:lvlText w:val=""/>
      <w:lvlJc w:val="left"/>
      <w:pPr>
        <w:tabs>
          <w:tab w:val="num" w:pos="7330"/>
        </w:tabs>
        <w:ind w:left="7330" w:hanging="360"/>
      </w:pPr>
      <w:rPr>
        <w:rFonts w:ascii="Wingdings" w:hAnsi="Wingdings" w:hint="default"/>
      </w:rPr>
    </w:lvl>
  </w:abstractNum>
  <w:abstractNum w:abstractNumId="17" w15:restartNumberingAfterBreak="0">
    <w:nsid w:val="5FCA04B8"/>
    <w:multiLevelType w:val="hybridMultilevel"/>
    <w:tmpl w:val="3830F3F0"/>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18" w15:restartNumberingAfterBreak="0">
    <w:nsid w:val="6AC01AC2"/>
    <w:multiLevelType w:val="hybridMultilevel"/>
    <w:tmpl w:val="8D7C3B0C"/>
    <w:lvl w:ilvl="0" w:tplc="04190001">
      <w:start w:val="1"/>
      <w:numFmt w:val="bullet"/>
      <w:lvlText w:val=""/>
      <w:lvlJc w:val="left"/>
      <w:pPr>
        <w:tabs>
          <w:tab w:val="num" w:pos="1570"/>
        </w:tabs>
        <w:ind w:left="1570" w:hanging="360"/>
      </w:pPr>
      <w:rPr>
        <w:rFonts w:ascii="Symbol" w:hAnsi="Symbol" w:hint="default"/>
      </w:rPr>
    </w:lvl>
    <w:lvl w:ilvl="1" w:tplc="04190003" w:tentative="1">
      <w:start w:val="1"/>
      <w:numFmt w:val="bullet"/>
      <w:lvlText w:val="o"/>
      <w:lvlJc w:val="left"/>
      <w:pPr>
        <w:tabs>
          <w:tab w:val="num" w:pos="2290"/>
        </w:tabs>
        <w:ind w:left="2290" w:hanging="360"/>
      </w:pPr>
      <w:rPr>
        <w:rFonts w:ascii="Courier New" w:hAnsi="Courier New" w:cs="Courier New" w:hint="default"/>
      </w:rPr>
    </w:lvl>
    <w:lvl w:ilvl="2" w:tplc="04190005" w:tentative="1">
      <w:start w:val="1"/>
      <w:numFmt w:val="bullet"/>
      <w:lvlText w:val=""/>
      <w:lvlJc w:val="left"/>
      <w:pPr>
        <w:tabs>
          <w:tab w:val="num" w:pos="3010"/>
        </w:tabs>
        <w:ind w:left="3010" w:hanging="360"/>
      </w:pPr>
      <w:rPr>
        <w:rFonts w:ascii="Wingdings" w:hAnsi="Wingdings" w:hint="default"/>
      </w:rPr>
    </w:lvl>
    <w:lvl w:ilvl="3" w:tplc="04190001" w:tentative="1">
      <w:start w:val="1"/>
      <w:numFmt w:val="bullet"/>
      <w:lvlText w:val=""/>
      <w:lvlJc w:val="left"/>
      <w:pPr>
        <w:tabs>
          <w:tab w:val="num" w:pos="3730"/>
        </w:tabs>
        <w:ind w:left="3730" w:hanging="360"/>
      </w:pPr>
      <w:rPr>
        <w:rFonts w:ascii="Symbol" w:hAnsi="Symbol" w:hint="default"/>
      </w:rPr>
    </w:lvl>
    <w:lvl w:ilvl="4" w:tplc="04190003" w:tentative="1">
      <w:start w:val="1"/>
      <w:numFmt w:val="bullet"/>
      <w:lvlText w:val="o"/>
      <w:lvlJc w:val="left"/>
      <w:pPr>
        <w:tabs>
          <w:tab w:val="num" w:pos="4450"/>
        </w:tabs>
        <w:ind w:left="4450" w:hanging="360"/>
      </w:pPr>
      <w:rPr>
        <w:rFonts w:ascii="Courier New" w:hAnsi="Courier New" w:cs="Courier New" w:hint="default"/>
      </w:rPr>
    </w:lvl>
    <w:lvl w:ilvl="5" w:tplc="04190005" w:tentative="1">
      <w:start w:val="1"/>
      <w:numFmt w:val="bullet"/>
      <w:lvlText w:val=""/>
      <w:lvlJc w:val="left"/>
      <w:pPr>
        <w:tabs>
          <w:tab w:val="num" w:pos="5170"/>
        </w:tabs>
        <w:ind w:left="5170" w:hanging="360"/>
      </w:pPr>
      <w:rPr>
        <w:rFonts w:ascii="Wingdings" w:hAnsi="Wingdings" w:hint="default"/>
      </w:rPr>
    </w:lvl>
    <w:lvl w:ilvl="6" w:tplc="04190001" w:tentative="1">
      <w:start w:val="1"/>
      <w:numFmt w:val="bullet"/>
      <w:lvlText w:val=""/>
      <w:lvlJc w:val="left"/>
      <w:pPr>
        <w:tabs>
          <w:tab w:val="num" w:pos="5890"/>
        </w:tabs>
        <w:ind w:left="5890" w:hanging="360"/>
      </w:pPr>
      <w:rPr>
        <w:rFonts w:ascii="Symbol" w:hAnsi="Symbol" w:hint="default"/>
      </w:rPr>
    </w:lvl>
    <w:lvl w:ilvl="7" w:tplc="04190003" w:tentative="1">
      <w:start w:val="1"/>
      <w:numFmt w:val="bullet"/>
      <w:lvlText w:val="o"/>
      <w:lvlJc w:val="left"/>
      <w:pPr>
        <w:tabs>
          <w:tab w:val="num" w:pos="6610"/>
        </w:tabs>
        <w:ind w:left="6610" w:hanging="360"/>
      </w:pPr>
      <w:rPr>
        <w:rFonts w:ascii="Courier New" w:hAnsi="Courier New" w:cs="Courier New" w:hint="default"/>
      </w:rPr>
    </w:lvl>
    <w:lvl w:ilvl="8" w:tplc="04190005" w:tentative="1">
      <w:start w:val="1"/>
      <w:numFmt w:val="bullet"/>
      <w:lvlText w:val=""/>
      <w:lvlJc w:val="left"/>
      <w:pPr>
        <w:tabs>
          <w:tab w:val="num" w:pos="7330"/>
        </w:tabs>
        <w:ind w:left="7330" w:hanging="360"/>
      </w:pPr>
      <w:rPr>
        <w:rFonts w:ascii="Wingdings" w:hAnsi="Wingdings" w:hint="default"/>
      </w:rPr>
    </w:lvl>
  </w:abstractNum>
  <w:abstractNum w:abstractNumId="19" w15:restartNumberingAfterBreak="0">
    <w:nsid w:val="6C007AD4"/>
    <w:multiLevelType w:val="hybridMultilevel"/>
    <w:tmpl w:val="D16CBCE0"/>
    <w:lvl w:ilvl="0" w:tplc="04190001">
      <w:start w:val="1"/>
      <w:numFmt w:val="bullet"/>
      <w:lvlText w:val=""/>
      <w:lvlJc w:val="left"/>
      <w:pPr>
        <w:tabs>
          <w:tab w:val="num" w:pos="1570"/>
        </w:tabs>
        <w:ind w:left="1570" w:hanging="360"/>
      </w:pPr>
      <w:rPr>
        <w:rFonts w:ascii="Symbol" w:hAnsi="Symbol" w:hint="default"/>
      </w:rPr>
    </w:lvl>
    <w:lvl w:ilvl="1" w:tplc="04190003" w:tentative="1">
      <w:start w:val="1"/>
      <w:numFmt w:val="bullet"/>
      <w:lvlText w:val="o"/>
      <w:lvlJc w:val="left"/>
      <w:pPr>
        <w:tabs>
          <w:tab w:val="num" w:pos="2290"/>
        </w:tabs>
        <w:ind w:left="2290" w:hanging="360"/>
      </w:pPr>
      <w:rPr>
        <w:rFonts w:ascii="Courier New" w:hAnsi="Courier New" w:cs="Courier New" w:hint="default"/>
      </w:rPr>
    </w:lvl>
    <w:lvl w:ilvl="2" w:tplc="04190005" w:tentative="1">
      <w:start w:val="1"/>
      <w:numFmt w:val="bullet"/>
      <w:lvlText w:val=""/>
      <w:lvlJc w:val="left"/>
      <w:pPr>
        <w:tabs>
          <w:tab w:val="num" w:pos="3010"/>
        </w:tabs>
        <w:ind w:left="3010" w:hanging="360"/>
      </w:pPr>
      <w:rPr>
        <w:rFonts w:ascii="Wingdings" w:hAnsi="Wingdings" w:hint="default"/>
      </w:rPr>
    </w:lvl>
    <w:lvl w:ilvl="3" w:tplc="04190001" w:tentative="1">
      <w:start w:val="1"/>
      <w:numFmt w:val="bullet"/>
      <w:lvlText w:val=""/>
      <w:lvlJc w:val="left"/>
      <w:pPr>
        <w:tabs>
          <w:tab w:val="num" w:pos="3730"/>
        </w:tabs>
        <w:ind w:left="3730" w:hanging="360"/>
      </w:pPr>
      <w:rPr>
        <w:rFonts w:ascii="Symbol" w:hAnsi="Symbol" w:hint="default"/>
      </w:rPr>
    </w:lvl>
    <w:lvl w:ilvl="4" w:tplc="04190003" w:tentative="1">
      <w:start w:val="1"/>
      <w:numFmt w:val="bullet"/>
      <w:lvlText w:val="o"/>
      <w:lvlJc w:val="left"/>
      <w:pPr>
        <w:tabs>
          <w:tab w:val="num" w:pos="4450"/>
        </w:tabs>
        <w:ind w:left="4450" w:hanging="360"/>
      </w:pPr>
      <w:rPr>
        <w:rFonts w:ascii="Courier New" w:hAnsi="Courier New" w:cs="Courier New" w:hint="default"/>
      </w:rPr>
    </w:lvl>
    <w:lvl w:ilvl="5" w:tplc="04190005" w:tentative="1">
      <w:start w:val="1"/>
      <w:numFmt w:val="bullet"/>
      <w:lvlText w:val=""/>
      <w:lvlJc w:val="left"/>
      <w:pPr>
        <w:tabs>
          <w:tab w:val="num" w:pos="5170"/>
        </w:tabs>
        <w:ind w:left="5170" w:hanging="360"/>
      </w:pPr>
      <w:rPr>
        <w:rFonts w:ascii="Wingdings" w:hAnsi="Wingdings" w:hint="default"/>
      </w:rPr>
    </w:lvl>
    <w:lvl w:ilvl="6" w:tplc="04190001" w:tentative="1">
      <w:start w:val="1"/>
      <w:numFmt w:val="bullet"/>
      <w:lvlText w:val=""/>
      <w:lvlJc w:val="left"/>
      <w:pPr>
        <w:tabs>
          <w:tab w:val="num" w:pos="5890"/>
        </w:tabs>
        <w:ind w:left="5890" w:hanging="360"/>
      </w:pPr>
      <w:rPr>
        <w:rFonts w:ascii="Symbol" w:hAnsi="Symbol" w:hint="default"/>
      </w:rPr>
    </w:lvl>
    <w:lvl w:ilvl="7" w:tplc="04190003" w:tentative="1">
      <w:start w:val="1"/>
      <w:numFmt w:val="bullet"/>
      <w:lvlText w:val="o"/>
      <w:lvlJc w:val="left"/>
      <w:pPr>
        <w:tabs>
          <w:tab w:val="num" w:pos="6610"/>
        </w:tabs>
        <w:ind w:left="6610" w:hanging="360"/>
      </w:pPr>
      <w:rPr>
        <w:rFonts w:ascii="Courier New" w:hAnsi="Courier New" w:cs="Courier New" w:hint="default"/>
      </w:rPr>
    </w:lvl>
    <w:lvl w:ilvl="8" w:tplc="04190005" w:tentative="1">
      <w:start w:val="1"/>
      <w:numFmt w:val="bullet"/>
      <w:lvlText w:val=""/>
      <w:lvlJc w:val="left"/>
      <w:pPr>
        <w:tabs>
          <w:tab w:val="num" w:pos="7330"/>
        </w:tabs>
        <w:ind w:left="7330" w:hanging="360"/>
      </w:pPr>
      <w:rPr>
        <w:rFonts w:ascii="Wingdings" w:hAnsi="Wingdings" w:hint="default"/>
      </w:rPr>
    </w:lvl>
  </w:abstractNum>
  <w:abstractNum w:abstractNumId="20" w15:restartNumberingAfterBreak="0">
    <w:nsid w:val="74093B3F"/>
    <w:multiLevelType w:val="hybridMultilevel"/>
    <w:tmpl w:val="2FA67178"/>
    <w:lvl w:ilvl="0" w:tplc="04190001">
      <w:start w:val="1"/>
      <w:numFmt w:val="bullet"/>
      <w:lvlText w:val=""/>
      <w:lvlJc w:val="left"/>
      <w:pPr>
        <w:tabs>
          <w:tab w:val="num" w:pos="1570"/>
        </w:tabs>
        <w:ind w:left="1570" w:hanging="360"/>
      </w:pPr>
      <w:rPr>
        <w:rFonts w:ascii="Symbol" w:hAnsi="Symbol" w:hint="default"/>
      </w:rPr>
    </w:lvl>
    <w:lvl w:ilvl="1" w:tplc="04190003" w:tentative="1">
      <w:start w:val="1"/>
      <w:numFmt w:val="bullet"/>
      <w:lvlText w:val="o"/>
      <w:lvlJc w:val="left"/>
      <w:pPr>
        <w:tabs>
          <w:tab w:val="num" w:pos="2290"/>
        </w:tabs>
        <w:ind w:left="2290" w:hanging="360"/>
      </w:pPr>
      <w:rPr>
        <w:rFonts w:ascii="Courier New" w:hAnsi="Courier New" w:cs="Courier New" w:hint="default"/>
      </w:rPr>
    </w:lvl>
    <w:lvl w:ilvl="2" w:tplc="04190005" w:tentative="1">
      <w:start w:val="1"/>
      <w:numFmt w:val="bullet"/>
      <w:lvlText w:val=""/>
      <w:lvlJc w:val="left"/>
      <w:pPr>
        <w:tabs>
          <w:tab w:val="num" w:pos="3010"/>
        </w:tabs>
        <w:ind w:left="3010" w:hanging="360"/>
      </w:pPr>
      <w:rPr>
        <w:rFonts w:ascii="Wingdings" w:hAnsi="Wingdings" w:hint="default"/>
      </w:rPr>
    </w:lvl>
    <w:lvl w:ilvl="3" w:tplc="04190001" w:tentative="1">
      <w:start w:val="1"/>
      <w:numFmt w:val="bullet"/>
      <w:lvlText w:val=""/>
      <w:lvlJc w:val="left"/>
      <w:pPr>
        <w:tabs>
          <w:tab w:val="num" w:pos="3730"/>
        </w:tabs>
        <w:ind w:left="3730" w:hanging="360"/>
      </w:pPr>
      <w:rPr>
        <w:rFonts w:ascii="Symbol" w:hAnsi="Symbol" w:hint="default"/>
      </w:rPr>
    </w:lvl>
    <w:lvl w:ilvl="4" w:tplc="04190003" w:tentative="1">
      <w:start w:val="1"/>
      <w:numFmt w:val="bullet"/>
      <w:lvlText w:val="o"/>
      <w:lvlJc w:val="left"/>
      <w:pPr>
        <w:tabs>
          <w:tab w:val="num" w:pos="4450"/>
        </w:tabs>
        <w:ind w:left="4450" w:hanging="360"/>
      </w:pPr>
      <w:rPr>
        <w:rFonts w:ascii="Courier New" w:hAnsi="Courier New" w:cs="Courier New" w:hint="default"/>
      </w:rPr>
    </w:lvl>
    <w:lvl w:ilvl="5" w:tplc="04190005" w:tentative="1">
      <w:start w:val="1"/>
      <w:numFmt w:val="bullet"/>
      <w:lvlText w:val=""/>
      <w:lvlJc w:val="left"/>
      <w:pPr>
        <w:tabs>
          <w:tab w:val="num" w:pos="5170"/>
        </w:tabs>
        <w:ind w:left="5170" w:hanging="360"/>
      </w:pPr>
      <w:rPr>
        <w:rFonts w:ascii="Wingdings" w:hAnsi="Wingdings" w:hint="default"/>
      </w:rPr>
    </w:lvl>
    <w:lvl w:ilvl="6" w:tplc="04190001" w:tentative="1">
      <w:start w:val="1"/>
      <w:numFmt w:val="bullet"/>
      <w:lvlText w:val=""/>
      <w:lvlJc w:val="left"/>
      <w:pPr>
        <w:tabs>
          <w:tab w:val="num" w:pos="5890"/>
        </w:tabs>
        <w:ind w:left="5890" w:hanging="360"/>
      </w:pPr>
      <w:rPr>
        <w:rFonts w:ascii="Symbol" w:hAnsi="Symbol" w:hint="default"/>
      </w:rPr>
    </w:lvl>
    <w:lvl w:ilvl="7" w:tplc="04190003" w:tentative="1">
      <w:start w:val="1"/>
      <w:numFmt w:val="bullet"/>
      <w:lvlText w:val="o"/>
      <w:lvlJc w:val="left"/>
      <w:pPr>
        <w:tabs>
          <w:tab w:val="num" w:pos="6610"/>
        </w:tabs>
        <w:ind w:left="6610" w:hanging="360"/>
      </w:pPr>
      <w:rPr>
        <w:rFonts w:ascii="Courier New" w:hAnsi="Courier New" w:cs="Courier New" w:hint="default"/>
      </w:rPr>
    </w:lvl>
    <w:lvl w:ilvl="8" w:tplc="04190005" w:tentative="1">
      <w:start w:val="1"/>
      <w:numFmt w:val="bullet"/>
      <w:lvlText w:val=""/>
      <w:lvlJc w:val="left"/>
      <w:pPr>
        <w:tabs>
          <w:tab w:val="num" w:pos="7330"/>
        </w:tabs>
        <w:ind w:left="7330" w:hanging="360"/>
      </w:pPr>
      <w:rPr>
        <w:rFonts w:ascii="Wingdings" w:hAnsi="Wingdings" w:hint="default"/>
      </w:rPr>
    </w:lvl>
  </w:abstractNum>
  <w:abstractNum w:abstractNumId="21" w15:restartNumberingAfterBreak="0">
    <w:nsid w:val="78DD06B4"/>
    <w:multiLevelType w:val="hybridMultilevel"/>
    <w:tmpl w:val="CDB2B610"/>
    <w:lvl w:ilvl="0" w:tplc="04190001">
      <w:start w:val="1"/>
      <w:numFmt w:val="bullet"/>
      <w:lvlText w:val=""/>
      <w:lvlJc w:val="left"/>
      <w:pPr>
        <w:tabs>
          <w:tab w:val="num" w:pos="1570"/>
        </w:tabs>
        <w:ind w:left="1570" w:hanging="360"/>
      </w:pPr>
      <w:rPr>
        <w:rFonts w:ascii="Symbol" w:hAnsi="Symbol" w:hint="default"/>
      </w:rPr>
    </w:lvl>
    <w:lvl w:ilvl="1" w:tplc="04190003" w:tentative="1">
      <w:start w:val="1"/>
      <w:numFmt w:val="bullet"/>
      <w:lvlText w:val="o"/>
      <w:lvlJc w:val="left"/>
      <w:pPr>
        <w:tabs>
          <w:tab w:val="num" w:pos="2290"/>
        </w:tabs>
        <w:ind w:left="2290" w:hanging="360"/>
      </w:pPr>
      <w:rPr>
        <w:rFonts w:ascii="Courier New" w:hAnsi="Courier New" w:cs="Courier New" w:hint="default"/>
      </w:rPr>
    </w:lvl>
    <w:lvl w:ilvl="2" w:tplc="04190005" w:tentative="1">
      <w:start w:val="1"/>
      <w:numFmt w:val="bullet"/>
      <w:lvlText w:val=""/>
      <w:lvlJc w:val="left"/>
      <w:pPr>
        <w:tabs>
          <w:tab w:val="num" w:pos="3010"/>
        </w:tabs>
        <w:ind w:left="3010" w:hanging="360"/>
      </w:pPr>
      <w:rPr>
        <w:rFonts w:ascii="Wingdings" w:hAnsi="Wingdings" w:hint="default"/>
      </w:rPr>
    </w:lvl>
    <w:lvl w:ilvl="3" w:tplc="04190001" w:tentative="1">
      <w:start w:val="1"/>
      <w:numFmt w:val="bullet"/>
      <w:lvlText w:val=""/>
      <w:lvlJc w:val="left"/>
      <w:pPr>
        <w:tabs>
          <w:tab w:val="num" w:pos="3730"/>
        </w:tabs>
        <w:ind w:left="3730" w:hanging="360"/>
      </w:pPr>
      <w:rPr>
        <w:rFonts w:ascii="Symbol" w:hAnsi="Symbol" w:hint="default"/>
      </w:rPr>
    </w:lvl>
    <w:lvl w:ilvl="4" w:tplc="04190003" w:tentative="1">
      <w:start w:val="1"/>
      <w:numFmt w:val="bullet"/>
      <w:lvlText w:val="o"/>
      <w:lvlJc w:val="left"/>
      <w:pPr>
        <w:tabs>
          <w:tab w:val="num" w:pos="4450"/>
        </w:tabs>
        <w:ind w:left="4450" w:hanging="360"/>
      </w:pPr>
      <w:rPr>
        <w:rFonts w:ascii="Courier New" w:hAnsi="Courier New" w:cs="Courier New" w:hint="default"/>
      </w:rPr>
    </w:lvl>
    <w:lvl w:ilvl="5" w:tplc="04190005" w:tentative="1">
      <w:start w:val="1"/>
      <w:numFmt w:val="bullet"/>
      <w:lvlText w:val=""/>
      <w:lvlJc w:val="left"/>
      <w:pPr>
        <w:tabs>
          <w:tab w:val="num" w:pos="5170"/>
        </w:tabs>
        <w:ind w:left="5170" w:hanging="360"/>
      </w:pPr>
      <w:rPr>
        <w:rFonts w:ascii="Wingdings" w:hAnsi="Wingdings" w:hint="default"/>
      </w:rPr>
    </w:lvl>
    <w:lvl w:ilvl="6" w:tplc="04190001" w:tentative="1">
      <w:start w:val="1"/>
      <w:numFmt w:val="bullet"/>
      <w:lvlText w:val=""/>
      <w:lvlJc w:val="left"/>
      <w:pPr>
        <w:tabs>
          <w:tab w:val="num" w:pos="5890"/>
        </w:tabs>
        <w:ind w:left="5890" w:hanging="360"/>
      </w:pPr>
      <w:rPr>
        <w:rFonts w:ascii="Symbol" w:hAnsi="Symbol" w:hint="default"/>
      </w:rPr>
    </w:lvl>
    <w:lvl w:ilvl="7" w:tplc="04190003" w:tentative="1">
      <w:start w:val="1"/>
      <w:numFmt w:val="bullet"/>
      <w:lvlText w:val="o"/>
      <w:lvlJc w:val="left"/>
      <w:pPr>
        <w:tabs>
          <w:tab w:val="num" w:pos="6610"/>
        </w:tabs>
        <w:ind w:left="6610" w:hanging="360"/>
      </w:pPr>
      <w:rPr>
        <w:rFonts w:ascii="Courier New" w:hAnsi="Courier New" w:cs="Courier New" w:hint="default"/>
      </w:rPr>
    </w:lvl>
    <w:lvl w:ilvl="8" w:tplc="04190005" w:tentative="1">
      <w:start w:val="1"/>
      <w:numFmt w:val="bullet"/>
      <w:lvlText w:val=""/>
      <w:lvlJc w:val="left"/>
      <w:pPr>
        <w:tabs>
          <w:tab w:val="num" w:pos="7330"/>
        </w:tabs>
        <w:ind w:left="7330" w:hanging="360"/>
      </w:pPr>
      <w:rPr>
        <w:rFonts w:ascii="Wingdings" w:hAnsi="Wingdings" w:hint="default"/>
      </w:rPr>
    </w:lvl>
  </w:abstractNum>
  <w:abstractNum w:abstractNumId="22" w15:restartNumberingAfterBreak="0">
    <w:nsid w:val="7A5266C8"/>
    <w:multiLevelType w:val="hybridMultilevel"/>
    <w:tmpl w:val="BF965150"/>
    <w:lvl w:ilvl="0" w:tplc="04190001">
      <w:start w:val="1"/>
      <w:numFmt w:val="bullet"/>
      <w:lvlText w:val=""/>
      <w:lvlJc w:val="left"/>
      <w:pPr>
        <w:tabs>
          <w:tab w:val="num" w:pos="1570"/>
        </w:tabs>
        <w:ind w:left="1570" w:hanging="360"/>
      </w:pPr>
      <w:rPr>
        <w:rFonts w:ascii="Symbol" w:hAnsi="Symbol" w:hint="default"/>
      </w:rPr>
    </w:lvl>
    <w:lvl w:ilvl="1" w:tplc="04190003" w:tentative="1">
      <w:start w:val="1"/>
      <w:numFmt w:val="bullet"/>
      <w:lvlText w:val="o"/>
      <w:lvlJc w:val="left"/>
      <w:pPr>
        <w:tabs>
          <w:tab w:val="num" w:pos="2290"/>
        </w:tabs>
        <w:ind w:left="2290" w:hanging="360"/>
      </w:pPr>
      <w:rPr>
        <w:rFonts w:ascii="Courier New" w:hAnsi="Courier New" w:cs="Courier New" w:hint="default"/>
      </w:rPr>
    </w:lvl>
    <w:lvl w:ilvl="2" w:tplc="04190005" w:tentative="1">
      <w:start w:val="1"/>
      <w:numFmt w:val="bullet"/>
      <w:lvlText w:val=""/>
      <w:lvlJc w:val="left"/>
      <w:pPr>
        <w:tabs>
          <w:tab w:val="num" w:pos="3010"/>
        </w:tabs>
        <w:ind w:left="3010" w:hanging="360"/>
      </w:pPr>
      <w:rPr>
        <w:rFonts w:ascii="Wingdings" w:hAnsi="Wingdings" w:hint="default"/>
      </w:rPr>
    </w:lvl>
    <w:lvl w:ilvl="3" w:tplc="04190001" w:tentative="1">
      <w:start w:val="1"/>
      <w:numFmt w:val="bullet"/>
      <w:lvlText w:val=""/>
      <w:lvlJc w:val="left"/>
      <w:pPr>
        <w:tabs>
          <w:tab w:val="num" w:pos="3730"/>
        </w:tabs>
        <w:ind w:left="3730" w:hanging="360"/>
      </w:pPr>
      <w:rPr>
        <w:rFonts w:ascii="Symbol" w:hAnsi="Symbol" w:hint="default"/>
      </w:rPr>
    </w:lvl>
    <w:lvl w:ilvl="4" w:tplc="04190003" w:tentative="1">
      <w:start w:val="1"/>
      <w:numFmt w:val="bullet"/>
      <w:lvlText w:val="o"/>
      <w:lvlJc w:val="left"/>
      <w:pPr>
        <w:tabs>
          <w:tab w:val="num" w:pos="4450"/>
        </w:tabs>
        <w:ind w:left="4450" w:hanging="360"/>
      </w:pPr>
      <w:rPr>
        <w:rFonts w:ascii="Courier New" w:hAnsi="Courier New" w:cs="Courier New" w:hint="default"/>
      </w:rPr>
    </w:lvl>
    <w:lvl w:ilvl="5" w:tplc="04190005" w:tentative="1">
      <w:start w:val="1"/>
      <w:numFmt w:val="bullet"/>
      <w:lvlText w:val=""/>
      <w:lvlJc w:val="left"/>
      <w:pPr>
        <w:tabs>
          <w:tab w:val="num" w:pos="5170"/>
        </w:tabs>
        <w:ind w:left="5170" w:hanging="360"/>
      </w:pPr>
      <w:rPr>
        <w:rFonts w:ascii="Wingdings" w:hAnsi="Wingdings" w:hint="default"/>
      </w:rPr>
    </w:lvl>
    <w:lvl w:ilvl="6" w:tplc="04190001" w:tentative="1">
      <w:start w:val="1"/>
      <w:numFmt w:val="bullet"/>
      <w:lvlText w:val=""/>
      <w:lvlJc w:val="left"/>
      <w:pPr>
        <w:tabs>
          <w:tab w:val="num" w:pos="5890"/>
        </w:tabs>
        <w:ind w:left="5890" w:hanging="360"/>
      </w:pPr>
      <w:rPr>
        <w:rFonts w:ascii="Symbol" w:hAnsi="Symbol" w:hint="default"/>
      </w:rPr>
    </w:lvl>
    <w:lvl w:ilvl="7" w:tplc="04190003" w:tentative="1">
      <w:start w:val="1"/>
      <w:numFmt w:val="bullet"/>
      <w:lvlText w:val="o"/>
      <w:lvlJc w:val="left"/>
      <w:pPr>
        <w:tabs>
          <w:tab w:val="num" w:pos="6610"/>
        </w:tabs>
        <w:ind w:left="6610" w:hanging="360"/>
      </w:pPr>
      <w:rPr>
        <w:rFonts w:ascii="Courier New" w:hAnsi="Courier New" w:cs="Courier New" w:hint="default"/>
      </w:rPr>
    </w:lvl>
    <w:lvl w:ilvl="8" w:tplc="04190005" w:tentative="1">
      <w:start w:val="1"/>
      <w:numFmt w:val="bullet"/>
      <w:lvlText w:val=""/>
      <w:lvlJc w:val="left"/>
      <w:pPr>
        <w:tabs>
          <w:tab w:val="num" w:pos="7330"/>
        </w:tabs>
        <w:ind w:left="7330" w:hanging="360"/>
      </w:pPr>
      <w:rPr>
        <w:rFonts w:ascii="Wingdings" w:hAnsi="Wingdings" w:hint="default"/>
      </w:rPr>
    </w:lvl>
  </w:abstractNum>
  <w:num w:numId="1" w16cid:durableId="1491172799">
    <w:abstractNumId w:val="0"/>
  </w:num>
  <w:num w:numId="2" w16cid:durableId="2004698025">
    <w:abstractNumId w:val="1"/>
  </w:num>
  <w:num w:numId="3" w16cid:durableId="62280800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35131563">
    <w:abstractNumId w:val="19"/>
  </w:num>
  <w:num w:numId="5" w16cid:durableId="1648365555">
    <w:abstractNumId w:val="9"/>
  </w:num>
  <w:num w:numId="6" w16cid:durableId="1565412904">
    <w:abstractNumId w:val="14"/>
  </w:num>
  <w:num w:numId="7" w16cid:durableId="792216330">
    <w:abstractNumId w:val="18"/>
  </w:num>
  <w:num w:numId="8" w16cid:durableId="1221207557">
    <w:abstractNumId w:val="16"/>
  </w:num>
  <w:num w:numId="9" w16cid:durableId="1457797713">
    <w:abstractNumId w:val="20"/>
  </w:num>
  <w:num w:numId="10" w16cid:durableId="1902059578">
    <w:abstractNumId w:val="11"/>
  </w:num>
  <w:num w:numId="11" w16cid:durableId="1632440204">
    <w:abstractNumId w:val="8"/>
  </w:num>
  <w:num w:numId="12" w16cid:durableId="1074473478">
    <w:abstractNumId w:val="21"/>
  </w:num>
  <w:num w:numId="13" w16cid:durableId="860705363">
    <w:abstractNumId w:val="7"/>
  </w:num>
  <w:num w:numId="14" w16cid:durableId="638610111">
    <w:abstractNumId w:val="6"/>
  </w:num>
  <w:num w:numId="15" w16cid:durableId="1337221965">
    <w:abstractNumId w:val="4"/>
  </w:num>
  <w:num w:numId="16" w16cid:durableId="75909113">
    <w:abstractNumId w:val="15"/>
  </w:num>
  <w:num w:numId="17" w16cid:durableId="1557888835">
    <w:abstractNumId w:val="5"/>
  </w:num>
  <w:num w:numId="18" w16cid:durableId="454982031">
    <w:abstractNumId w:val="12"/>
  </w:num>
  <w:num w:numId="19" w16cid:durableId="1578401423">
    <w:abstractNumId w:val="22"/>
  </w:num>
  <w:num w:numId="20" w16cid:durableId="2115249425">
    <w:abstractNumId w:val="2"/>
  </w:num>
  <w:num w:numId="21" w16cid:durableId="238947905">
    <w:abstractNumId w:val="13"/>
  </w:num>
  <w:num w:numId="22" w16cid:durableId="960067395">
    <w:abstractNumId w:val="17"/>
  </w:num>
  <w:num w:numId="23" w16cid:durableId="2138134553">
    <w:abstractNumId w:val="3"/>
  </w:num>
  <w:num w:numId="24" w16cid:durableId="51820674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drawingGridHorizontalSpacing w:val="110"/>
  <w:displayHorizontalDrawingGridEvery w:val="2"/>
  <w:characterSpacingControl w:val="doNotCompress"/>
  <w:compat>
    <w:compatSetting w:name="compatibilityMode" w:uri="http://schemas.microsoft.com/office/word" w:val="12"/>
    <w:compatSetting w:name="useWord2013TrackBottomHyphenation" w:uri="http://schemas.microsoft.com/office/word" w:val="1"/>
  </w:compat>
  <w:rsids>
    <w:rsidRoot w:val="005C3DFA"/>
    <w:rsid w:val="00001EC7"/>
    <w:rsid w:val="00020659"/>
    <w:rsid w:val="0005456E"/>
    <w:rsid w:val="00062FEB"/>
    <w:rsid w:val="0007332A"/>
    <w:rsid w:val="00075061"/>
    <w:rsid w:val="00085082"/>
    <w:rsid w:val="00086ED5"/>
    <w:rsid w:val="00092BA6"/>
    <w:rsid w:val="000B4E6F"/>
    <w:rsid w:val="000C32BA"/>
    <w:rsid w:val="000E7FCC"/>
    <w:rsid w:val="000F11F6"/>
    <w:rsid w:val="0010619C"/>
    <w:rsid w:val="001111A5"/>
    <w:rsid w:val="00114CA5"/>
    <w:rsid w:val="00124091"/>
    <w:rsid w:val="00145D79"/>
    <w:rsid w:val="00150733"/>
    <w:rsid w:val="00154188"/>
    <w:rsid w:val="00173DF3"/>
    <w:rsid w:val="001A5FF8"/>
    <w:rsid w:val="001B4A4E"/>
    <w:rsid w:val="001E31F5"/>
    <w:rsid w:val="001E37FA"/>
    <w:rsid w:val="001E56DB"/>
    <w:rsid w:val="001F3C1A"/>
    <w:rsid w:val="001F4A61"/>
    <w:rsid w:val="00227DE5"/>
    <w:rsid w:val="00231743"/>
    <w:rsid w:val="00257B08"/>
    <w:rsid w:val="002765AE"/>
    <w:rsid w:val="00290245"/>
    <w:rsid w:val="00292AFF"/>
    <w:rsid w:val="002A746D"/>
    <w:rsid w:val="002C1CA5"/>
    <w:rsid w:val="002C62DC"/>
    <w:rsid w:val="002D555F"/>
    <w:rsid w:val="002E1811"/>
    <w:rsid w:val="002E3E8F"/>
    <w:rsid w:val="002E6B11"/>
    <w:rsid w:val="003054DB"/>
    <w:rsid w:val="003200D2"/>
    <w:rsid w:val="00326293"/>
    <w:rsid w:val="00355CED"/>
    <w:rsid w:val="003566DB"/>
    <w:rsid w:val="003568A1"/>
    <w:rsid w:val="00361248"/>
    <w:rsid w:val="00366898"/>
    <w:rsid w:val="00375009"/>
    <w:rsid w:val="0037715C"/>
    <w:rsid w:val="003774B1"/>
    <w:rsid w:val="00384950"/>
    <w:rsid w:val="003E1E88"/>
    <w:rsid w:val="003E6EAF"/>
    <w:rsid w:val="004026FD"/>
    <w:rsid w:val="00402E58"/>
    <w:rsid w:val="00403705"/>
    <w:rsid w:val="00421499"/>
    <w:rsid w:val="004273E0"/>
    <w:rsid w:val="00430C3C"/>
    <w:rsid w:val="00454DE6"/>
    <w:rsid w:val="00455975"/>
    <w:rsid w:val="004566D8"/>
    <w:rsid w:val="00470162"/>
    <w:rsid w:val="00472BCD"/>
    <w:rsid w:val="00482492"/>
    <w:rsid w:val="004856F3"/>
    <w:rsid w:val="00491AE6"/>
    <w:rsid w:val="00493BC3"/>
    <w:rsid w:val="00494CA4"/>
    <w:rsid w:val="00496DF6"/>
    <w:rsid w:val="004C1182"/>
    <w:rsid w:val="004C2D4C"/>
    <w:rsid w:val="004E11EA"/>
    <w:rsid w:val="004E4760"/>
    <w:rsid w:val="004E5E8F"/>
    <w:rsid w:val="00514EBB"/>
    <w:rsid w:val="0053257E"/>
    <w:rsid w:val="00534E88"/>
    <w:rsid w:val="00537DCE"/>
    <w:rsid w:val="00552247"/>
    <w:rsid w:val="00553198"/>
    <w:rsid w:val="00564529"/>
    <w:rsid w:val="00577478"/>
    <w:rsid w:val="005A47DC"/>
    <w:rsid w:val="005A66C3"/>
    <w:rsid w:val="005B22D8"/>
    <w:rsid w:val="005B48A8"/>
    <w:rsid w:val="005B5599"/>
    <w:rsid w:val="005C3DFA"/>
    <w:rsid w:val="005C7DAF"/>
    <w:rsid w:val="005D1E4A"/>
    <w:rsid w:val="005D28AE"/>
    <w:rsid w:val="005E0682"/>
    <w:rsid w:val="005E2AA2"/>
    <w:rsid w:val="005E2C1C"/>
    <w:rsid w:val="005F2E03"/>
    <w:rsid w:val="00620456"/>
    <w:rsid w:val="00622CBD"/>
    <w:rsid w:val="00642DA3"/>
    <w:rsid w:val="006554C9"/>
    <w:rsid w:val="00656557"/>
    <w:rsid w:val="006949DC"/>
    <w:rsid w:val="006A0B88"/>
    <w:rsid w:val="006A20CD"/>
    <w:rsid w:val="006B553D"/>
    <w:rsid w:val="006B7F6C"/>
    <w:rsid w:val="006C78FD"/>
    <w:rsid w:val="006C7A03"/>
    <w:rsid w:val="006D1698"/>
    <w:rsid w:val="006D1E8B"/>
    <w:rsid w:val="006D4E9C"/>
    <w:rsid w:val="006D604F"/>
    <w:rsid w:val="00704320"/>
    <w:rsid w:val="0070697C"/>
    <w:rsid w:val="0071786D"/>
    <w:rsid w:val="00723E98"/>
    <w:rsid w:val="0073089A"/>
    <w:rsid w:val="00735B78"/>
    <w:rsid w:val="007525D1"/>
    <w:rsid w:val="00762F2F"/>
    <w:rsid w:val="007648F5"/>
    <w:rsid w:val="00782907"/>
    <w:rsid w:val="007830E3"/>
    <w:rsid w:val="007851B8"/>
    <w:rsid w:val="007A76C9"/>
    <w:rsid w:val="007B5BCF"/>
    <w:rsid w:val="007C54B1"/>
    <w:rsid w:val="007C6870"/>
    <w:rsid w:val="007E0EC5"/>
    <w:rsid w:val="007F6204"/>
    <w:rsid w:val="0081248B"/>
    <w:rsid w:val="008161E1"/>
    <w:rsid w:val="00820F19"/>
    <w:rsid w:val="00825A29"/>
    <w:rsid w:val="00831F82"/>
    <w:rsid w:val="00852E81"/>
    <w:rsid w:val="00863DDF"/>
    <w:rsid w:val="00867085"/>
    <w:rsid w:val="008D0EF6"/>
    <w:rsid w:val="008F2616"/>
    <w:rsid w:val="00907A3F"/>
    <w:rsid w:val="00923CBE"/>
    <w:rsid w:val="00936DCD"/>
    <w:rsid w:val="00940065"/>
    <w:rsid w:val="00947D13"/>
    <w:rsid w:val="00955B88"/>
    <w:rsid w:val="00966E57"/>
    <w:rsid w:val="009805E8"/>
    <w:rsid w:val="009836BB"/>
    <w:rsid w:val="009F1BD9"/>
    <w:rsid w:val="00A31E0E"/>
    <w:rsid w:val="00A31E86"/>
    <w:rsid w:val="00A42511"/>
    <w:rsid w:val="00A44DBF"/>
    <w:rsid w:val="00A45EAC"/>
    <w:rsid w:val="00A55838"/>
    <w:rsid w:val="00A662B6"/>
    <w:rsid w:val="00A83FAD"/>
    <w:rsid w:val="00A95889"/>
    <w:rsid w:val="00A96E80"/>
    <w:rsid w:val="00AA32B4"/>
    <w:rsid w:val="00AA6027"/>
    <w:rsid w:val="00AA657F"/>
    <w:rsid w:val="00AB6E45"/>
    <w:rsid w:val="00AC1CD0"/>
    <w:rsid w:val="00AC26FF"/>
    <w:rsid w:val="00AD1541"/>
    <w:rsid w:val="00AD5F27"/>
    <w:rsid w:val="00AE048F"/>
    <w:rsid w:val="00AF3643"/>
    <w:rsid w:val="00B0104F"/>
    <w:rsid w:val="00B03062"/>
    <w:rsid w:val="00B07971"/>
    <w:rsid w:val="00B26ACE"/>
    <w:rsid w:val="00B27505"/>
    <w:rsid w:val="00B27CA9"/>
    <w:rsid w:val="00B30815"/>
    <w:rsid w:val="00B35328"/>
    <w:rsid w:val="00B36904"/>
    <w:rsid w:val="00B37C5B"/>
    <w:rsid w:val="00B40539"/>
    <w:rsid w:val="00B44F18"/>
    <w:rsid w:val="00B61ED1"/>
    <w:rsid w:val="00B63679"/>
    <w:rsid w:val="00B63BE2"/>
    <w:rsid w:val="00B647B6"/>
    <w:rsid w:val="00B65A07"/>
    <w:rsid w:val="00B84005"/>
    <w:rsid w:val="00B87FCF"/>
    <w:rsid w:val="00BA4C2D"/>
    <w:rsid w:val="00BB3CB7"/>
    <w:rsid w:val="00BB753F"/>
    <w:rsid w:val="00BC20C1"/>
    <w:rsid w:val="00BC2CB7"/>
    <w:rsid w:val="00BD0D86"/>
    <w:rsid w:val="00BE3048"/>
    <w:rsid w:val="00BE3619"/>
    <w:rsid w:val="00C024F2"/>
    <w:rsid w:val="00C12050"/>
    <w:rsid w:val="00C21043"/>
    <w:rsid w:val="00C212BE"/>
    <w:rsid w:val="00C51E5E"/>
    <w:rsid w:val="00C555EE"/>
    <w:rsid w:val="00C55C1C"/>
    <w:rsid w:val="00C62EEC"/>
    <w:rsid w:val="00C7148E"/>
    <w:rsid w:val="00C83C42"/>
    <w:rsid w:val="00C922E7"/>
    <w:rsid w:val="00C92A32"/>
    <w:rsid w:val="00CB7638"/>
    <w:rsid w:val="00CC4F79"/>
    <w:rsid w:val="00CF65E9"/>
    <w:rsid w:val="00D32C05"/>
    <w:rsid w:val="00D33976"/>
    <w:rsid w:val="00D35B3B"/>
    <w:rsid w:val="00D4042F"/>
    <w:rsid w:val="00D61338"/>
    <w:rsid w:val="00D70EF8"/>
    <w:rsid w:val="00D710BE"/>
    <w:rsid w:val="00D826D0"/>
    <w:rsid w:val="00DA14C5"/>
    <w:rsid w:val="00DC16CA"/>
    <w:rsid w:val="00DC1728"/>
    <w:rsid w:val="00DE793E"/>
    <w:rsid w:val="00DE7B26"/>
    <w:rsid w:val="00E05B1B"/>
    <w:rsid w:val="00E22C5C"/>
    <w:rsid w:val="00E419EF"/>
    <w:rsid w:val="00E43709"/>
    <w:rsid w:val="00E610F7"/>
    <w:rsid w:val="00E650A0"/>
    <w:rsid w:val="00E75A72"/>
    <w:rsid w:val="00E76A4D"/>
    <w:rsid w:val="00E95F48"/>
    <w:rsid w:val="00E96399"/>
    <w:rsid w:val="00EB47DB"/>
    <w:rsid w:val="00EB7E9D"/>
    <w:rsid w:val="00EC4345"/>
    <w:rsid w:val="00EF551D"/>
    <w:rsid w:val="00F12C6C"/>
    <w:rsid w:val="00F13DF1"/>
    <w:rsid w:val="00F17994"/>
    <w:rsid w:val="00F226C9"/>
    <w:rsid w:val="00F33A0C"/>
    <w:rsid w:val="00F3512C"/>
    <w:rsid w:val="00F4481B"/>
    <w:rsid w:val="00F539F5"/>
    <w:rsid w:val="00F628C4"/>
    <w:rsid w:val="00F71B67"/>
    <w:rsid w:val="00F85158"/>
    <w:rsid w:val="00FB63B8"/>
    <w:rsid w:val="00FF209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5481A398"/>
  <w15:docId w15:val="{11E02EFF-7F78-40C2-8171-C10B6163C1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D1698"/>
  </w:style>
  <w:style w:type="paragraph" w:styleId="1">
    <w:name w:val="heading 1"/>
    <w:basedOn w:val="a"/>
    <w:next w:val="a"/>
    <w:link w:val="10"/>
    <w:qFormat/>
    <w:rsid w:val="00F4481B"/>
    <w:pPr>
      <w:keepNext/>
      <w:spacing w:before="240" w:after="60" w:line="240" w:lineRule="auto"/>
      <w:outlineLvl w:val="0"/>
    </w:pPr>
    <w:rPr>
      <w:rFonts w:ascii="Times New Roman" w:eastAsia="Times New Roman" w:hAnsi="Times New Roman" w:cs="Arial"/>
      <w:b/>
      <w:bCs/>
      <w:kern w:val="32"/>
      <w:sz w:val="28"/>
      <w:szCs w:val="3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4481B"/>
    <w:rPr>
      <w:rFonts w:ascii="Times New Roman" w:eastAsia="Times New Roman" w:hAnsi="Times New Roman" w:cs="Arial"/>
      <w:b/>
      <w:bCs/>
      <w:kern w:val="32"/>
      <w:sz w:val="28"/>
      <w:szCs w:val="32"/>
      <w:lang w:eastAsia="ru-RU"/>
    </w:rPr>
  </w:style>
  <w:style w:type="table" w:styleId="a3">
    <w:name w:val="Table Grid"/>
    <w:basedOn w:val="a1"/>
    <w:uiPriority w:val="59"/>
    <w:rsid w:val="00B0306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A83FAD"/>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83FAD"/>
    <w:rPr>
      <w:rFonts w:ascii="Tahoma" w:hAnsi="Tahoma" w:cs="Tahoma"/>
      <w:sz w:val="16"/>
      <w:szCs w:val="16"/>
    </w:rPr>
  </w:style>
  <w:style w:type="paragraph" w:styleId="a6">
    <w:name w:val="TOC Heading"/>
    <w:basedOn w:val="1"/>
    <w:next w:val="a"/>
    <w:uiPriority w:val="39"/>
    <w:unhideWhenUsed/>
    <w:qFormat/>
    <w:rsid w:val="00F4481B"/>
    <w:pPr>
      <w:keepLines/>
      <w:spacing w:before="480" w:after="0" w:line="276" w:lineRule="auto"/>
      <w:outlineLvl w:val="9"/>
    </w:pPr>
    <w:rPr>
      <w:rFonts w:asciiTheme="majorHAnsi" w:eastAsiaTheme="majorEastAsia" w:hAnsiTheme="majorHAnsi" w:cstheme="majorBidi"/>
      <w:color w:val="365F91" w:themeColor="accent1" w:themeShade="BF"/>
      <w:kern w:val="0"/>
      <w:szCs w:val="28"/>
      <w:lang w:eastAsia="en-US"/>
    </w:rPr>
  </w:style>
  <w:style w:type="paragraph" w:styleId="11">
    <w:name w:val="toc 1"/>
    <w:basedOn w:val="a"/>
    <w:next w:val="a"/>
    <w:autoRedefine/>
    <w:uiPriority w:val="39"/>
    <w:unhideWhenUsed/>
    <w:rsid w:val="00BB753F"/>
    <w:pPr>
      <w:spacing w:after="100"/>
    </w:pPr>
    <w:rPr>
      <w:rFonts w:ascii="Times New Roman" w:hAnsi="Times New Roman"/>
      <w:sz w:val="24"/>
    </w:rPr>
  </w:style>
  <w:style w:type="character" w:styleId="a7">
    <w:name w:val="Hyperlink"/>
    <w:basedOn w:val="a0"/>
    <w:uiPriority w:val="99"/>
    <w:unhideWhenUsed/>
    <w:rsid w:val="00F4481B"/>
    <w:rPr>
      <w:color w:val="0000FF" w:themeColor="hyperlink"/>
      <w:u w:val="single"/>
    </w:rPr>
  </w:style>
  <w:style w:type="paragraph" w:styleId="2">
    <w:name w:val="toc 2"/>
    <w:basedOn w:val="a"/>
    <w:next w:val="a"/>
    <w:autoRedefine/>
    <w:uiPriority w:val="39"/>
    <w:unhideWhenUsed/>
    <w:rsid w:val="00092BA6"/>
    <w:pPr>
      <w:tabs>
        <w:tab w:val="left" w:pos="2316"/>
        <w:tab w:val="right" w:leader="dot" w:pos="9911"/>
      </w:tabs>
      <w:spacing w:after="100"/>
    </w:pPr>
  </w:style>
  <w:style w:type="character" w:styleId="a8">
    <w:name w:val="Subtle Reference"/>
    <w:basedOn w:val="a0"/>
    <w:uiPriority w:val="31"/>
    <w:qFormat/>
    <w:rsid w:val="00092BA6"/>
    <w:rPr>
      <w:rFonts w:ascii="Times New Roman" w:hAnsi="Times New Roman"/>
      <w:dstrike w:val="0"/>
      <w:color w:val="auto"/>
      <w:sz w:val="24"/>
      <w:bdr w:val="none" w:sz="0" w:space="0" w:color="auto"/>
      <w:vertAlign w:val="base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989">
      <w:bodyDiv w:val="1"/>
      <w:marLeft w:val="0"/>
      <w:marRight w:val="0"/>
      <w:marTop w:val="0"/>
      <w:marBottom w:val="0"/>
      <w:divBdr>
        <w:top w:val="none" w:sz="0" w:space="0" w:color="auto"/>
        <w:left w:val="none" w:sz="0" w:space="0" w:color="auto"/>
        <w:bottom w:val="none" w:sz="0" w:space="0" w:color="auto"/>
        <w:right w:val="none" w:sz="0" w:space="0" w:color="auto"/>
      </w:divBdr>
    </w:div>
    <w:div w:id="313339888">
      <w:bodyDiv w:val="1"/>
      <w:marLeft w:val="0"/>
      <w:marRight w:val="0"/>
      <w:marTop w:val="0"/>
      <w:marBottom w:val="0"/>
      <w:divBdr>
        <w:top w:val="none" w:sz="0" w:space="0" w:color="auto"/>
        <w:left w:val="none" w:sz="0" w:space="0" w:color="auto"/>
        <w:bottom w:val="none" w:sz="0" w:space="0" w:color="auto"/>
        <w:right w:val="none" w:sz="0" w:space="0" w:color="auto"/>
      </w:divBdr>
    </w:div>
    <w:div w:id="459299398">
      <w:bodyDiv w:val="1"/>
      <w:marLeft w:val="0"/>
      <w:marRight w:val="0"/>
      <w:marTop w:val="0"/>
      <w:marBottom w:val="0"/>
      <w:divBdr>
        <w:top w:val="none" w:sz="0" w:space="0" w:color="auto"/>
        <w:left w:val="none" w:sz="0" w:space="0" w:color="auto"/>
        <w:bottom w:val="none" w:sz="0" w:space="0" w:color="auto"/>
        <w:right w:val="none" w:sz="0" w:space="0" w:color="auto"/>
      </w:divBdr>
    </w:div>
    <w:div w:id="910771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bankgorodov.ru/region/settlement.php?id=314071"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135E27F-8A13-4ABE-9A59-2BFB26E280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3243</TotalTime>
  <Pages>1</Pages>
  <Words>3435</Words>
  <Characters>19586</Characters>
  <Application>Microsoft Office Word</Application>
  <DocSecurity>0</DocSecurity>
  <Lines>163</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22976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Роман</dc:creator>
  <cp:keywords/>
  <dc:description/>
  <cp:lastModifiedBy>User</cp:lastModifiedBy>
  <cp:revision>30</cp:revision>
  <cp:lastPrinted>2013-07-30T06:40:00Z</cp:lastPrinted>
  <dcterms:created xsi:type="dcterms:W3CDTF">2013-05-31T07:04:00Z</dcterms:created>
  <dcterms:modified xsi:type="dcterms:W3CDTF">2025-06-18T01:58:00Z</dcterms:modified>
</cp:coreProperties>
</file>